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51506CE6"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w:t>
      </w:r>
      <w:r w:rsidR="00057EA6">
        <w:rPr>
          <w:b/>
          <w:bCs/>
          <w:sz w:val="22"/>
          <w:szCs w:val="22"/>
        </w:rPr>
        <w:t>i190024</w:t>
      </w:r>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645B7DFF"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4A2C42">
        <w:rPr>
          <w:b/>
          <w:sz w:val="22"/>
          <w:szCs w:val="22"/>
        </w:rPr>
        <w:t>6.2</w:t>
      </w:r>
      <w:r w:rsidR="00B366CC">
        <w:rPr>
          <w:b/>
          <w:sz w:val="22"/>
          <w:szCs w:val="22"/>
        </w:rPr>
        <w:t>.3</w:t>
      </w:r>
      <w:r w:rsidR="004A2C42">
        <w:rPr>
          <w:b/>
          <w:sz w:val="22"/>
          <w:szCs w:val="22"/>
        </w:rPr>
        <w:t xml:space="preserve"> (LI at </w:t>
      </w:r>
      <w:r w:rsidR="00C4262B">
        <w:rPr>
          <w:b/>
          <w:sz w:val="22"/>
          <w:szCs w:val="22"/>
        </w:rPr>
        <w:t>SMF/UPF</w:t>
      </w:r>
      <w:r w:rsidR="004A2C42">
        <w:rPr>
          <w:b/>
          <w:sz w:val="22"/>
          <w:szCs w:val="22"/>
        </w:rPr>
        <w:t>)</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0A24E25"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95736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0FAE864E"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w:t>
      </w:r>
      <w:r w:rsidR="004A2C42">
        <w:rPr>
          <w:rFonts w:eastAsia="MS Mincho"/>
          <w:i/>
          <w:sz w:val="22"/>
          <w:szCs w:val="22"/>
        </w:rPr>
        <w:t>in clause 6.2</w:t>
      </w:r>
      <w:r w:rsidR="00781BB5">
        <w:rPr>
          <w:rFonts w:eastAsia="MS Mincho"/>
          <w:i/>
          <w:sz w:val="22"/>
          <w:szCs w:val="22"/>
        </w:rPr>
        <w:t>.3</w:t>
      </w:r>
      <w:r w:rsidR="004A2C42">
        <w:rPr>
          <w:rFonts w:eastAsia="MS Mincho"/>
          <w:i/>
          <w:sz w:val="22"/>
          <w:szCs w:val="22"/>
        </w:rPr>
        <w:t xml:space="preserve"> (LI at </w:t>
      </w:r>
      <w:r w:rsidR="00781BB5">
        <w:rPr>
          <w:rFonts w:eastAsia="MS Mincho"/>
          <w:i/>
          <w:sz w:val="22"/>
          <w:szCs w:val="22"/>
        </w:rPr>
        <w:t>SMF/UPF</w:t>
      </w:r>
      <w:bookmarkStart w:id="1" w:name="_GoBack"/>
      <w:bookmarkEnd w:id="1"/>
      <w:r w:rsidR="004A2C42">
        <w:rPr>
          <w:rFonts w:eastAsia="MS Mincho"/>
          <w:i/>
          <w:sz w:val="22"/>
          <w:szCs w:val="22"/>
        </w:rPr>
        <w:t>)</w:t>
      </w:r>
    </w:p>
    <w:p w14:paraId="105239F5" w14:textId="2410A77F" w:rsidR="00491A30" w:rsidRDefault="00491A30">
      <w:pPr>
        <w:rPr>
          <w:rFonts w:ascii="Arial" w:hAnsi="Arial"/>
          <w:sz w:val="24"/>
        </w:rPr>
      </w:pPr>
    </w:p>
    <w:p w14:paraId="2DF67F0A" w14:textId="0CA26BE0" w:rsidR="00D835CE" w:rsidRDefault="00D835CE"/>
    <w:p w14:paraId="4F53A4F8" w14:textId="0011BD2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4A2C42">
        <w:rPr>
          <w:rFonts w:ascii="Arial" w:hAnsi="Arial" w:cs="Arial"/>
          <w:smallCaps/>
          <w:color w:val="FF0000"/>
          <w:sz w:val="36"/>
          <w:szCs w:val="40"/>
        </w:rPr>
        <w:t>6.2</w:t>
      </w:r>
      <w:r w:rsidR="00B366CC">
        <w:rPr>
          <w:rFonts w:ascii="Arial" w:hAnsi="Arial" w:cs="Arial"/>
          <w:smallCaps/>
          <w:color w:val="FF0000"/>
          <w:sz w:val="36"/>
          <w:szCs w:val="40"/>
        </w:rPr>
        <w:t>.3</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7EAD9289" w14:textId="77777777" w:rsidR="004E319D" w:rsidRDefault="004E319D" w:rsidP="004E319D">
      <w:pPr>
        <w:pStyle w:val="Heading3"/>
      </w:pPr>
      <w:bookmarkStart w:id="2" w:name="_Toc534833511"/>
      <w:r>
        <w:t>6.2.3</w:t>
      </w:r>
      <w:r>
        <w:tab/>
        <w:t>LI for SMF/UPF</w:t>
      </w:r>
      <w:bookmarkEnd w:id="2"/>
    </w:p>
    <w:p w14:paraId="63DBA00E" w14:textId="77777777" w:rsidR="004E319D" w:rsidRDefault="004E319D" w:rsidP="004E319D">
      <w:pPr>
        <w:pStyle w:val="Heading4"/>
      </w:pPr>
      <w:bookmarkStart w:id="3" w:name="_Toc534833512"/>
      <w:r>
        <w:t>6.2.3.1</w:t>
      </w:r>
      <w:r>
        <w:tab/>
        <w:t>Provisioning of SMF over LI_X1</w:t>
      </w:r>
      <w:bookmarkEnd w:id="3"/>
    </w:p>
    <w:p w14:paraId="7B9836E3" w14:textId="4DC3EEE2" w:rsidR="004E319D" w:rsidRDefault="004E319D" w:rsidP="004E319D">
      <w:r>
        <w:t xml:space="preserve">The IRI-POI and CC-TF present in the SMF are provisioned over LI_X1 by the LIPF using the X1 protocol as described in clause 5.2.2. </w:t>
      </w:r>
      <w:commentRangeStart w:id="4"/>
      <w:ins w:id="5" w:author="Mark Canterbury" w:date="2019-01-14T13:58:00Z">
        <w:r w:rsidR="005E52DB">
          <w:t xml:space="preserve">If an SMF and UPF are </w:t>
        </w:r>
      </w:ins>
      <w:ins w:id="6" w:author="Mark Canterbury" w:date="2019-01-14T13:59:00Z">
        <w:r w:rsidR="005E52DB">
          <w:t xml:space="preserve">implemented as a single function, then this interface may be </w:t>
        </w:r>
        <w:proofErr w:type="gramStart"/>
        <w:r w:rsidR="005E52DB">
          <w:t>sufficient</w:t>
        </w:r>
        <w:proofErr w:type="gramEnd"/>
        <w:r w:rsidR="005E52DB">
          <w:t xml:space="preserve"> to provision both (see section 6.2.3.3).</w:t>
        </w:r>
      </w:ins>
      <w:commentRangeEnd w:id="4"/>
      <w:ins w:id="7" w:author="Mark Canterbury" w:date="2019-01-14T14:00:00Z">
        <w:r w:rsidR="005E52DB">
          <w:rPr>
            <w:rStyle w:val="CommentReference"/>
          </w:rPr>
          <w:commentReference w:id="4"/>
        </w:r>
      </w:ins>
    </w:p>
    <w:p w14:paraId="197EA1B2" w14:textId="77777777" w:rsidR="004E319D" w:rsidRDefault="004E319D" w:rsidP="004E319D">
      <w:r>
        <w:t>The POI in the SMF shall support the following Target Identifier Formats in the ETSI TS 103 221-1 [7] messages (or equivalent of ETSI TS 103 221-1 is not used):</w:t>
      </w:r>
    </w:p>
    <w:p w14:paraId="2A0DEDA0" w14:textId="77777777" w:rsidR="004E319D" w:rsidRDefault="004E319D" w:rsidP="004E319D">
      <w:pPr>
        <w:numPr>
          <w:ilvl w:val="0"/>
          <w:numId w:val="7"/>
        </w:numPr>
        <w:overflowPunct w:val="0"/>
        <w:autoSpaceDE w:val="0"/>
        <w:autoSpaceDN w:val="0"/>
        <w:adjustRightInd w:val="0"/>
        <w:textAlignment w:val="baseline"/>
      </w:pPr>
      <w:r>
        <w:t>SUPI</w:t>
      </w:r>
    </w:p>
    <w:p w14:paraId="7361E34C" w14:textId="77777777" w:rsidR="004E319D" w:rsidRDefault="004E319D" w:rsidP="004E319D">
      <w:pPr>
        <w:numPr>
          <w:ilvl w:val="0"/>
          <w:numId w:val="7"/>
        </w:numPr>
        <w:overflowPunct w:val="0"/>
        <w:autoSpaceDE w:val="0"/>
        <w:autoSpaceDN w:val="0"/>
        <w:adjustRightInd w:val="0"/>
        <w:textAlignment w:val="baseline"/>
      </w:pPr>
      <w:r>
        <w:t>PEI</w:t>
      </w:r>
    </w:p>
    <w:p w14:paraId="0D59C217" w14:textId="77777777" w:rsidR="004E319D" w:rsidRDefault="004E319D" w:rsidP="004E319D">
      <w:pPr>
        <w:numPr>
          <w:ilvl w:val="0"/>
          <w:numId w:val="7"/>
        </w:numPr>
        <w:overflowPunct w:val="0"/>
        <w:autoSpaceDE w:val="0"/>
        <w:autoSpaceDN w:val="0"/>
        <w:adjustRightInd w:val="0"/>
        <w:textAlignment w:val="baseline"/>
      </w:pPr>
      <w:r>
        <w:t>GPSI</w:t>
      </w:r>
    </w:p>
    <w:p w14:paraId="477799FD" w14:textId="619DEED5" w:rsidR="004E319D" w:rsidDel="005E52DB" w:rsidRDefault="004E319D" w:rsidP="004E319D">
      <w:pPr>
        <w:rPr>
          <w:del w:id="8" w:author="Mark Canterbury" w:date="2019-01-14T13:57:00Z"/>
        </w:rPr>
      </w:pPr>
    </w:p>
    <w:p w14:paraId="525B4A23" w14:textId="34F8674E" w:rsidR="004E319D" w:rsidRPr="00F72C87" w:rsidDel="005E52DB" w:rsidRDefault="004E319D" w:rsidP="004E319D">
      <w:pPr>
        <w:pStyle w:val="EditorsNote"/>
        <w:rPr>
          <w:del w:id="9" w:author="Mark Canterbury" w:date="2019-01-14T13:57:00Z"/>
          <w:highlight w:val="yellow"/>
        </w:rPr>
      </w:pPr>
      <w:commentRangeStart w:id="10"/>
      <w:del w:id="11" w:author="Mark Canterbury" w:date="2019-01-14T13:57:00Z">
        <w:r w:rsidDel="005E52DB">
          <w:delText xml:space="preserve"> </w:delText>
        </w:r>
        <w:r w:rsidRPr="00F72C87" w:rsidDel="005E52DB">
          <w:rPr>
            <w:highlight w:val="yellow"/>
          </w:rPr>
          <w:delText>Editor’s Note: Are there any significant differences between provisioning of the two functions?</w:delText>
        </w:r>
      </w:del>
      <w:commentRangeEnd w:id="10"/>
      <w:r w:rsidR="005E52DB">
        <w:rPr>
          <w:rStyle w:val="CommentReference"/>
          <w:color w:val="auto"/>
        </w:rPr>
        <w:commentReference w:id="10"/>
      </w:r>
    </w:p>
    <w:p w14:paraId="133808A5" w14:textId="5266C176" w:rsidR="004E319D" w:rsidDel="005E52DB" w:rsidRDefault="004E319D" w:rsidP="004E319D">
      <w:pPr>
        <w:pStyle w:val="EditorsNote"/>
        <w:rPr>
          <w:del w:id="12" w:author="Mark Canterbury" w:date="2019-01-14T14:00:00Z"/>
        </w:rPr>
      </w:pPr>
      <w:commentRangeStart w:id="13"/>
      <w:del w:id="14" w:author="Mark Canterbury" w:date="2019-01-14T13:57:00Z">
        <w:r w:rsidRPr="00F72C87" w:rsidDel="005E52DB">
          <w:rPr>
            <w:highlight w:val="yellow"/>
          </w:rPr>
          <w:delText xml:space="preserve"> </w:delText>
        </w:r>
      </w:del>
      <w:del w:id="15" w:author="Mark Canterbury" w:date="2019-01-14T14:00:00Z">
        <w:r w:rsidRPr="00F72C87" w:rsidDel="005E52DB">
          <w:rPr>
            <w:highlight w:val="yellow"/>
          </w:rPr>
          <w:delText>Editor’s Note: Point out somehow that if the two functions are co-located or implemented together, a single provisioning message containing all the information is sufficient.</w:delText>
        </w:r>
      </w:del>
      <w:commentRangeEnd w:id="13"/>
      <w:r w:rsidR="005E52DB">
        <w:rPr>
          <w:rStyle w:val="CommentReference"/>
          <w:color w:val="auto"/>
        </w:rPr>
        <w:commentReference w:id="13"/>
      </w:r>
    </w:p>
    <w:p w14:paraId="67B052F1" w14:textId="77777777" w:rsidR="004E319D" w:rsidRDefault="004E319D" w:rsidP="004E319D">
      <w:pPr>
        <w:pStyle w:val="Heading4"/>
      </w:pPr>
      <w:bookmarkStart w:id="16" w:name="_Toc534833513"/>
      <w:r>
        <w:t>6.2.3.2</w:t>
      </w:r>
      <w:r>
        <w:tab/>
        <w:t xml:space="preserve">Generation of </w:t>
      </w:r>
      <w:proofErr w:type="spellStart"/>
      <w:r>
        <w:t>xIRI</w:t>
      </w:r>
      <w:proofErr w:type="spellEnd"/>
      <w:r>
        <w:t xml:space="preserve"> at SMF over LI_X2</w:t>
      </w:r>
      <w:bookmarkEnd w:id="16"/>
    </w:p>
    <w:p w14:paraId="726ADFCF" w14:textId="77777777" w:rsidR="004E319D" w:rsidRPr="000D4C6D" w:rsidRDefault="004E319D" w:rsidP="004E319D">
      <w:pPr>
        <w:pStyle w:val="Heading5"/>
      </w:pPr>
      <w:bookmarkStart w:id="17" w:name="_Toc534833514"/>
      <w:r>
        <w:t>6.2.3.2.1</w:t>
      </w:r>
      <w:r>
        <w:tab/>
        <w:t>General</w:t>
      </w:r>
      <w:bookmarkEnd w:id="17"/>
    </w:p>
    <w:p w14:paraId="0918F67F" w14:textId="77777777" w:rsidR="004E319D" w:rsidRDefault="004E319D" w:rsidP="004E319D">
      <w:r>
        <w:t>The IRI-POI present in the AMF shall emit X2 PDUs over LI_X2 for each of the events listed in TS 33.127 [5] clause 6.2.3.3), each of which is described in the following clauses.</w:t>
      </w:r>
    </w:p>
    <w:p w14:paraId="1DB52800" w14:textId="77777777" w:rsidR="004E319D" w:rsidRDefault="004E319D" w:rsidP="004E319D">
      <w:pPr>
        <w:pStyle w:val="Heading5"/>
      </w:pPr>
      <w:bookmarkStart w:id="18" w:name="_Toc534833515"/>
      <w:r>
        <w:lastRenderedPageBreak/>
        <w:t>6.2.3.2.2</w:t>
      </w:r>
      <w:r>
        <w:tab/>
        <w:t>PDU Session Establishment</w:t>
      </w:r>
      <w:bookmarkEnd w:id="18"/>
    </w:p>
    <w:p w14:paraId="49CC54E0" w14:textId="77777777" w:rsidR="004E319D" w:rsidRDefault="004E319D" w:rsidP="004E319D">
      <w:r>
        <w:t xml:space="preserve">The IRI_POI in the SMF shall generate an </w:t>
      </w:r>
      <w:proofErr w:type="spellStart"/>
      <w:r>
        <w:t>xIRI</w:t>
      </w:r>
      <w:proofErr w:type="spellEnd"/>
      <w:r>
        <w:t xml:space="preserve"> SMF PDU Session Establishment message when the IRI-POI present in the SMF detects that a PDU session has been established for the target UE. The message shall contain the following payload, encoded as per clause 5.3.2.</w:t>
      </w:r>
    </w:p>
    <w:p w14:paraId="3EE0FD27" w14:textId="77777777" w:rsidR="004E319D" w:rsidRDefault="004E319D" w:rsidP="004E319D">
      <w:pPr>
        <w:pStyle w:val="PL"/>
        <w:rPr>
          <w:b/>
        </w:rPr>
      </w:pPr>
    </w:p>
    <w:p w14:paraId="585C8A99" w14:textId="77777777" w:rsidR="004E319D" w:rsidRDefault="004E319D" w:rsidP="004E319D">
      <w:pPr>
        <w:rPr>
          <w:highlight w:val="yellow"/>
        </w:rPr>
      </w:pPr>
      <w:commentRangeStart w:id="19"/>
      <w:r w:rsidRPr="007071E2">
        <w:rPr>
          <w:highlight w:val="yellow"/>
        </w:rPr>
        <w:t xml:space="preserve">EDITOR’S NOTE: The ASN.1 </w:t>
      </w:r>
      <w:proofErr w:type="gramStart"/>
      <w:r w:rsidRPr="007071E2">
        <w:rPr>
          <w:highlight w:val="yellow"/>
        </w:rPr>
        <w:t>structures</w:t>
      </w:r>
      <w:proofErr w:type="gramEnd"/>
      <w:r w:rsidRPr="007071E2">
        <w:rPr>
          <w:highlight w:val="yellow"/>
        </w:rPr>
        <w:t xml:space="preserve"> are currently in</w:t>
      </w:r>
      <w:r>
        <w:rPr>
          <w:highlight w:val="yellow"/>
        </w:rPr>
        <w:t xml:space="preserve"> the body of the text (this makes drafting and </w:t>
      </w:r>
      <w:proofErr w:type="spellStart"/>
      <w:r>
        <w:rPr>
          <w:highlight w:val="yellow"/>
        </w:rPr>
        <w:t>pCRs</w:t>
      </w:r>
      <w:proofErr w:type="spellEnd"/>
      <w:r>
        <w:rPr>
          <w:highlight w:val="yellow"/>
        </w:rPr>
        <w:t xml:space="preserve">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w:t>
      </w:r>
      <w:proofErr w:type="gramStart"/>
      <w:r w:rsidRPr="007071E2">
        <w:rPr>
          <w:highlight w:val="yellow"/>
        </w:rPr>
        <w:t>version</w:t>
      </w:r>
      <w:proofErr w:type="gramEnd"/>
      <w:r w:rsidRPr="007071E2">
        <w:rPr>
          <w:highlight w:val="yellow"/>
        </w:rPr>
        <w:t xml:space="preserve">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p>
    <w:p w14:paraId="713DE9B8" w14:textId="77777777" w:rsidR="004E319D" w:rsidRDefault="004E319D" w:rsidP="004E319D">
      <w:pPr>
        <w:rPr>
          <w:highlight w:val="yellow"/>
        </w:rPr>
      </w:pPr>
      <w:r>
        <w:rPr>
          <w:highlight w:val="yellow"/>
        </w:rPr>
        <w:t xml:space="preserve">EDITOR’S NOTE: The EDITOR’S NOTEs on the following parameters have been put into the Table below, not </w:t>
      </w:r>
      <w:proofErr w:type="spellStart"/>
      <w:r>
        <w:rPr>
          <w:highlight w:val="yellow"/>
        </w:rPr>
        <w:t>inline</w:t>
      </w:r>
      <w:proofErr w:type="spellEnd"/>
      <w:r>
        <w:rPr>
          <w:highlight w:val="yellow"/>
        </w:rPr>
        <w:t xml:space="preserve"> with the ASN.1</w:t>
      </w:r>
      <w:r w:rsidRPr="007071E2">
        <w:rPr>
          <w:highlight w:val="yellow"/>
        </w:rPr>
        <w:t xml:space="preserve">. </w:t>
      </w:r>
      <w:commentRangeEnd w:id="19"/>
      <w:r w:rsidR="00EF1172">
        <w:rPr>
          <w:rStyle w:val="CommentReference"/>
        </w:rPr>
        <w:commentReference w:id="19"/>
      </w:r>
    </w:p>
    <w:p w14:paraId="6F3C2563" w14:textId="77777777" w:rsidR="004E319D" w:rsidRDefault="004E319D" w:rsidP="004E319D">
      <w:pPr>
        <w:pStyle w:val="PL"/>
        <w:rPr>
          <w:b/>
        </w:rPr>
      </w:pPr>
    </w:p>
    <w:p w14:paraId="71733661" w14:textId="77777777" w:rsidR="004E319D" w:rsidRDefault="004E319D" w:rsidP="004E319D">
      <w:pPr>
        <w:pStyle w:val="PL"/>
        <w:rPr>
          <w:b/>
        </w:rPr>
      </w:pPr>
    </w:p>
    <w:p w14:paraId="6BFA2B56" w14:textId="77777777" w:rsidR="004E319D" w:rsidRDefault="004E319D" w:rsidP="004E319D">
      <w:pPr>
        <w:pStyle w:val="PL"/>
        <w:rPr>
          <w:b/>
        </w:rPr>
      </w:pPr>
    </w:p>
    <w:p w14:paraId="775D6512" w14:textId="77777777" w:rsidR="004E319D" w:rsidRPr="00F72E17" w:rsidRDefault="004E319D" w:rsidP="004E319D">
      <w:pPr>
        <w:pStyle w:val="PL"/>
      </w:pPr>
      <w:r>
        <w:rPr>
          <w:b/>
        </w:rPr>
        <w:t>XIRIS</w:t>
      </w:r>
      <w:r w:rsidRPr="007F7A22">
        <w:rPr>
          <w:b/>
        </w:rPr>
        <w:t>MF</w:t>
      </w:r>
      <w:r>
        <w:rPr>
          <w:b/>
        </w:rPr>
        <w:t>PDUSessionEstablishment</w:t>
      </w:r>
      <w:r w:rsidRPr="007F7A22">
        <w:rPr>
          <w:b/>
        </w:rPr>
        <w:t>Message</w:t>
      </w:r>
      <w:r w:rsidRPr="00F72E17">
        <w:t xml:space="preserve"> ::= SEQUENCE</w:t>
      </w:r>
    </w:p>
    <w:p w14:paraId="54FB53DB" w14:textId="77777777" w:rsidR="004E319D" w:rsidRDefault="004E319D" w:rsidP="004E319D">
      <w:pPr>
        <w:pStyle w:val="PL"/>
      </w:pPr>
      <w:r w:rsidRPr="00F72E17">
        <w:t>{</w:t>
      </w:r>
    </w:p>
    <w:p w14:paraId="48CCDD30" w14:textId="72C25A47" w:rsidR="004E319D" w:rsidRDefault="004E319D" w:rsidP="004E319D">
      <w:pPr>
        <w:pStyle w:val="PL"/>
        <w:rPr>
          <w:ins w:id="20" w:author="Mark Canterbury" w:date="2019-01-14T15:41:00Z"/>
        </w:rPr>
      </w:pPr>
      <w:r>
        <w:tab/>
      </w:r>
      <w:r>
        <w:rPr>
          <w:b/>
        </w:rPr>
        <w:t>supi</w:t>
      </w:r>
      <w:r>
        <w:tab/>
      </w:r>
      <w:r>
        <w:tab/>
      </w:r>
      <w:r>
        <w:tab/>
      </w:r>
      <w:r>
        <w:tab/>
        <w:t>[0]</w:t>
      </w:r>
      <w:r>
        <w:tab/>
        <w:t>SUPI OPTIONAL,</w:t>
      </w:r>
    </w:p>
    <w:p w14:paraId="250E58B2" w14:textId="4E0000E9" w:rsidR="009711A7" w:rsidRPr="009711A7" w:rsidRDefault="009711A7" w:rsidP="004E319D">
      <w:pPr>
        <w:pStyle w:val="PL"/>
      </w:pPr>
      <w:commentRangeStart w:id="21"/>
      <w:ins w:id="22" w:author="Mark Canterbury" w:date="2019-01-14T15:41:00Z">
        <w:r>
          <w:tab/>
        </w:r>
        <w:r>
          <w:rPr>
            <w:b/>
          </w:rPr>
          <w:t>supiUnauthenticated</w:t>
        </w:r>
        <w:r>
          <w:t xml:space="preserve"> [0.5] BOOLEAN OPTIONAL,</w:t>
        </w:r>
        <w:commentRangeEnd w:id="21"/>
        <w:r w:rsidR="004B1AAA">
          <w:rPr>
            <w:rStyle w:val="CommentReference"/>
            <w:rFonts w:ascii="Times New Roman" w:hAnsi="Times New Roman"/>
            <w:noProof w:val="0"/>
          </w:rPr>
          <w:commentReference w:id="21"/>
        </w:r>
      </w:ins>
    </w:p>
    <w:p w14:paraId="764E521A" w14:textId="77777777" w:rsidR="004E319D" w:rsidRDefault="004E319D" w:rsidP="004E319D">
      <w:pPr>
        <w:pStyle w:val="PL"/>
      </w:pPr>
      <w:r>
        <w:tab/>
      </w:r>
      <w:r>
        <w:rPr>
          <w:b/>
        </w:rPr>
        <w:t>pei</w:t>
      </w:r>
      <w:r>
        <w:tab/>
      </w:r>
      <w:r>
        <w:tab/>
      </w:r>
      <w:r>
        <w:tab/>
      </w:r>
      <w:r>
        <w:tab/>
      </w:r>
      <w:r>
        <w:tab/>
        <w:t>[1] PEI OPTIONAL,</w:t>
      </w:r>
    </w:p>
    <w:p w14:paraId="35B09D37" w14:textId="77777777" w:rsidR="004E319D" w:rsidRPr="002C2E04" w:rsidRDefault="004E319D" w:rsidP="004E319D">
      <w:pPr>
        <w:pStyle w:val="PL"/>
      </w:pPr>
      <w:r>
        <w:tab/>
      </w:r>
      <w:r>
        <w:rPr>
          <w:b/>
        </w:rPr>
        <w:t>gpsi</w:t>
      </w:r>
      <w:r>
        <w:tab/>
      </w:r>
      <w:r>
        <w:tab/>
      </w:r>
      <w:r>
        <w:tab/>
      </w:r>
      <w:r>
        <w:tab/>
        <w:t>[2] GPSI OPTIONAL,</w:t>
      </w:r>
    </w:p>
    <w:p w14:paraId="538C24DD" w14:textId="77777777" w:rsidR="004E319D" w:rsidRPr="00A3529B" w:rsidRDefault="004E319D" w:rsidP="004E319D">
      <w:pPr>
        <w:pStyle w:val="PL"/>
      </w:pPr>
      <w:r>
        <w:tab/>
      </w:r>
      <w:r>
        <w:rPr>
          <w:b/>
        </w:rPr>
        <w:t>pduSessionID</w:t>
      </w:r>
      <w:r>
        <w:tab/>
      </w:r>
      <w:r>
        <w:tab/>
        <w:t xml:space="preserve">[3] </w:t>
      </w:r>
      <w:r w:rsidRPr="00582057">
        <w:t>PDUSessio</w:t>
      </w:r>
      <w:r>
        <w:t>nID,</w:t>
      </w:r>
    </w:p>
    <w:p w14:paraId="426F22FA" w14:textId="77777777" w:rsidR="004E319D" w:rsidRDefault="004E319D" w:rsidP="004E319D">
      <w:pPr>
        <w:pStyle w:val="PL"/>
      </w:pPr>
      <w:r>
        <w:tab/>
      </w:r>
      <w:r>
        <w:rPr>
          <w:b/>
        </w:rPr>
        <w:t>gtpTunnelID</w:t>
      </w:r>
      <w:r>
        <w:tab/>
      </w:r>
      <w:r>
        <w:tab/>
      </w:r>
      <w:r>
        <w:tab/>
        <w:t xml:space="preserve">[4] FTEID,  </w:t>
      </w:r>
    </w:p>
    <w:p w14:paraId="3C9DB1DA" w14:textId="77777777" w:rsidR="004E319D" w:rsidRDefault="004E319D" w:rsidP="004E319D">
      <w:pPr>
        <w:pStyle w:val="PL"/>
      </w:pPr>
      <w:r>
        <w:tab/>
      </w:r>
      <w:r>
        <w:rPr>
          <w:b/>
        </w:rPr>
        <w:t>pdnType</w:t>
      </w:r>
      <w:r>
        <w:tab/>
      </w:r>
      <w:r>
        <w:tab/>
      </w:r>
      <w:r>
        <w:tab/>
      </w:r>
      <w:r>
        <w:tab/>
        <w:t>[5]</w:t>
      </w:r>
      <w:r>
        <w:tab/>
        <w:t xml:space="preserve">PDNType,  </w:t>
      </w:r>
    </w:p>
    <w:p w14:paraId="08BCDAA8" w14:textId="4C3E6AFA" w:rsidR="004E319D" w:rsidRDefault="004E319D" w:rsidP="004E319D">
      <w:pPr>
        <w:pStyle w:val="PL"/>
      </w:pPr>
      <w:r>
        <w:tab/>
      </w:r>
      <w:r>
        <w:rPr>
          <w:b/>
        </w:rPr>
        <w:t>sNSSAI</w:t>
      </w:r>
      <w:commentRangeStart w:id="23"/>
      <w:del w:id="24" w:author="Mark Canterbury" w:date="2019-01-14T14:10:00Z">
        <w:r w:rsidDel="001F1FA8">
          <w:rPr>
            <w:b/>
          </w:rPr>
          <w:delText>s</w:delText>
        </w:r>
      </w:del>
      <w:r>
        <w:tab/>
      </w:r>
      <w:r>
        <w:tab/>
      </w:r>
      <w:r>
        <w:tab/>
      </w:r>
      <w:r>
        <w:tab/>
        <w:t xml:space="preserve">[6] </w:t>
      </w:r>
      <w:del w:id="25" w:author="Mark Canterbury" w:date="2019-01-14T14:10:00Z">
        <w:r w:rsidDel="001F1FA8">
          <w:delText xml:space="preserve">SEQUENCE OF </w:delText>
        </w:r>
      </w:del>
      <w:r w:rsidRPr="005E3DC3">
        <w:t>SN</w:t>
      </w:r>
      <w:r>
        <w:t xml:space="preserve">SSAI </w:t>
      </w:r>
      <w:commentRangeEnd w:id="23"/>
      <w:r w:rsidR="001F1FA8">
        <w:rPr>
          <w:rStyle w:val="CommentReference"/>
          <w:rFonts w:ascii="Times New Roman" w:hAnsi="Times New Roman"/>
          <w:noProof w:val="0"/>
        </w:rPr>
        <w:commentReference w:id="23"/>
      </w:r>
      <w:r>
        <w:t>OPTIONAL,</w:t>
      </w:r>
    </w:p>
    <w:p w14:paraId="501D0611" w14:textId="77777777" w:rsidR="004E319D" w:rsidRPr="00EE1620" w:rsidRDefault="004E319D" w:rsidP="004E319D">
      <w:pPr>
        <w:pStyle w:val="PL"/>
      </w:pPr>
      <w:r>
        <w:tab/>
      </w:r>
      <w:r>
        <w:rPr>
          <w:b/>
        </w:rPr>
        <w:t>ueEndpoint</w:t>
      </w:r>
      <w:r>
        <w:rPr>
          <w:b/>
        </w:rPr>
        <w:tab/>
      </w:r>
      <w:r>
        <w:rPr>
          <w:b/>
        </w:rPr>
        <w:tab/>
      </w:r>
      <w:r>
        <w:rPr>
          <w:b/>
        </w:rPr>
        <w:tab/>
      </w:r>
      <w:r>
        <w:t>[7] UEEndpointAddress,</w:t>
      </w:r>
    </w:p>
    <w:p w14:paraId="047EAC5F" w14:textId="77777777" w:rsidR="004E319D" w:rsidRDefault="004E319D" w:rsidP="004E319D">
      <w:pPr>
        <w:pStyle w:val="PL"/>
      </w:pPr>
      <w:r>
        <w:tab/>
      </w:r>
      <w:r>
        <w:rPr>
          <w:b/>
        </w:rPr>
        <w:t>locationInformation</w:t>
      </w:r>
      <w:r>
        <w:rPr>
          <w:b/>
        </w:rPr>
        <w:tab/>
      </w:r>
      <w:r>
        <w:t>[8]</w:t>
      </w:r>
      <w:r>
        <w:tab/>
        <w:t>Location OPTIONAL,</w:t>
      </w:r>
    </w:p>
    <w:p w14:paraId="0AA76519" w14:textId="77777777" w:rsidR="004E319D" w:rsidRDefault="004E319D" w:rsidP="004E319D">
      <w:pPr>
        <w:pStyle w:val="PL"/>
      </w:pPr>
      <w:r>
        <w:tab/>
      </w:r>
      <w:r>
        <w:rPr>
          <w:b/>
        </w:rPr>
        <w:t>dnn</w:t>
      </w:r>
      <w:r>
        <w:tab/>
      </w:r>
      <w:r>
        <w:tab/>
      </w:r>
      <w:r>
        <w:tab/>
      </w:r>
      <w:r>
        <w:tab/>
      </w:r>
      <w:r>
        <w:tab/>
        <w:t>[9] UTF8String,</w:t>
      </w:r>
    </w:p>
    <w:p w14:paraId="52DE267B" w14:textId="77777777" w:rsidR="004E319D" w:rsidRDefault="004E319D" w:rsidP="004E319D">
      <w:pPr>
        <w:pStyle w:val="PL"/>
      </w:pPr>
      <w:r>
        <w:tab/>
      </w:r>
      <w:r>
        <w:rPr>
          <w:b/>
        </w:rPr>
        <w:t>amfID</w:t>
      </w:r>
      <w:r>
        <w:tab/>
      </w:r>
      <w:r>
        <w:tab/>
      </w:r>
      <w:r>
        <w:tab/>
      </w:r>
      <w:r>
        <w:tab/>
        <w:t>[10] AMFID,</w:t>
      </w:r>
    </w:p>
    <w:p w14:paraId="2F771194" w14:textId="51A251CD" w:rsidR="004E319D" w:rsidRPr="008E3674" w:rsidRDefault="004E319D" w:rsidP="004E319D">
      <w:pPr>
        <w:pStyle w:val="PL"/>
      </w:pPr>
      <w:r>
        <w:tab/>
      </w:r>
      <w:r w:rsidRPr="008076B6">
        <w:rPr>
          <w:b/>
        </w:rPr>
        <w:t>requestType</w:t>
      </w:r>
      <w:r w:rsidRPr="008076B6">
        <w:tab/>
      </w:r>
      <w:r w:rsidRPr="008076B6">
        <w:tab/>
      </w:r>
      <w:r w:rsidRPr="008076B6">
        <w:tab/>
        <w:t>[</w:t>
      </w:r>
      <w:r w:rsidRPr="009454E9">
        <w:t>11</w:t>
      </w:r>
      <w:r w:rsidRPr="009454E9">
        <w:rPr>
          <w:rPrChange w:id="26" w:author="Mark Canterbury" w:date="2019-01-14T16:06:00Z">
            <w:rPr>
              <w:highlight w:val="yellow"/>
            </w:rPr>
          </w:rPrChange>
        </w:rPr>
        <w:t xml:space="preserve">] </w:t>
      </w:r>
      <w:commentRangeStart w:id="27"/>
      <w:del w:id="28" w:author="Mark Canterbury" w:date="2019-01-14T15:07:00Z">
        <w:r w:rsidRPr="009454E9" w:rsidDel="000A7C18">
          <w:rPr>
            <w:rPrChange w:id="29" w:author="Mark Canterbury" w:date="2019-01-14T16:06:00Z">
              <w:rPr>
                <w:highlight w:val="yellow"/>
              </w:rPr>
            </w:rPrChange>
          </w:rPr>
          <w:delText>, --See EDITOR’S NOTE in Table below</w:delText>
        </w:r>
      </w:del>
      <w:ins w:id="30" w:author="Mark Canterbury" w:date="2019-01-14T15:08:00Z">
        <w:r w:rsidR="000A7C18" w:rsidRPr="009454E9">
          <w:rPr>
            <w:rPrChange w:id="31" w:author="Mark Canterbury" w:date="2019-01-14T16:06:00Z">
              <w:rPr>
                <w:highlight w:val="yellow"/>
              </w:rPr>
            </w:rPrChange>
          </w:rPr>
          <w:t>Five5SGM</w:t>
        </w:r>
      </w:ins>
      <w:ins w:id="32" w:author="Mark Canterbury" w:date="2019-01-14T15:07:00Z">
        <w:r w:rsidR="000A7C18" w:rsidRPr="009454E9">
          <w:rPr>
            <w:rPrChange w:id="33" w:author="Mark Canterbury" w:date="2019-01-14T16:06:00Z">
              <w:rPr>
                <w:highlight w:val="yellow"/>
              </w:rPr>
            </w:rPrChange>
          </w:rPr>
          <w:t>RequestType</w:t>
        </w:r>
      </w:ins>
      <w:r w:rsidRPr="009454E9">
        <w:rPr>
          <w:rPrChange w:id="34" w:author="Mark Canterbury" w:date="2019-01-14T16:06:00Z">
            <w:rPr>
              <w:highlight w:val="yellow"/>
            </w:rPr>
          </w:rPrChange>
        </w:rPr>
        <w:t xml:space="preserve"> </w:t>
      </w:r>
      <w:commentRangeEnd w:id="27"/>
      <w:r w:rsidR="00EA41E8" w:rsidRPr="009454E9">
        <w:rPr>
          <w:rStyle w:val="CommentReference"/>
          <w:rFonts w:ascii="Times New Roman" w:hAnsi="Times New Roman"/>
          <w:noProof w:val="0"/>
        </w:rPr>
        <w:commentReference w:id="27"/>
      </w:r>
    </w:p>
    <w:p w14:paraId="05EA2CE4" w14:textId="77777777" w:rsidR="004E319D" w:rsidRPr="00BE1F80" w:rsidRDefault="004E319D" w:rsidP="004E319D">
      <w:pPr>
        <w:pStyle w:val="PL"/>
      </w:pPr>
      <w:r>
        <w:tab/>
      </w:r>
      <w:r>
        <w:rPr>
          <w:b/>
        </w:rPr>
        <w:t>accessType</w:t>
      </w:r>
      <w:r>
        <w:tab/>
      </w:r>
      <w:r>
        <w:tab/>
      </w:r>
      <w:r>
        <w:tab/>
        <w:t>[12] AMFAccessType OPTIONAL,</w:t>
      </w:r>
    </w:p>
    <w:p w14:paraId="03C8DD4E" w14:textId="13A87E82" w:rsidR="004E319D" w:rsidRDefault="004E319D" w:rsidP="004E319D">
      <w:pPr>
        <w:pStyle w:val="PL"/>
        <w:rPr>
          <w:ins w:id="35" w:author="Mark Canterbury" w:date="2019-01-14T15:21:00Z"/>
        </w:rPr>
      </w:pPr>
      <w:r>
        <w:tab/>
      </w:r>
      <w:r>
        <w:rPr>
          <w:b/>
        </w:rPr>
        <w:t>ratType</w:t>
      </w:r>
      <w:r>
        <w:tab/>
      </w:r>
      <w:r>
        <w:tab/>
      </w:r>
      <w:r>
        <w:tab/>
      </w:r>
      <w:r>
        <w:tab/>
        <w:t>[13] RATType OPTIONAL</w:t>
      </w:r>
      <w:ins w:id="36" w:author="Mark Canterbury" w:date="2019-01-14T15:21:00Z">
        <w:r w:rsidR="001B394F">
          <w:t>,</w:t>
        </w:r>
      </w:ins>
    </w:p>
    <w:p w14:paraId="4209F813" w14:textId="233CA843" w:rsidR="001B394F" w:rsidRPr="001B394F" w:rsidRDefault="001B394F" w:rsidP="004E319D">
      <w:pPr>
        <w:pStyle w:val="PL"/>
      </w:pPr>
      <w:commentRangeStart w:id="37"/>
      <w:ins w:id="38" w:author="Mark Canterbury" w:date="2019-01-14T15:21:00Z">
        <w:r>
          <w:tab/>
        </w:r>
        <w:r w:rsidRPr="001B394F">
          <w:rPr>
            <w:b/>
            <w:rPrChange w:id="39" w:author="Mark Canterbury" w:date="2019-01-14T15:21:00Z">
              <w:rPr/>
            </w:rPrChange>
          </w:rPr>
          <w:t>smPDUDNRequest</w:t>
        </w:r>
        <w:r>
          <w:rPr>
            <w:b/>
          </w:rPr>
          <w:tab/>
        </w:r>
        <w:r>
          <w:rPr>
            <w:b/>
          </w:rPr>
          <w:tab/>
        </w:r>
        <w:r>
          <w:t>[14] OCTET STRING</w:t>
        </w:r>
        <w:commentRangeEnd w:id="37"/>
        <w:r w:rsidR="00574BA8">
          <w:rPr>
            <w:rStyle w:val="CommentReference"/>
            <w:rFonts w:ascii="Times New Roman" w:hAnsi="Times New Roman"/>
            <w:noProof w:val="0"/>
          </w:rPr>
          <w:commentReference w:id="37"/>
        </w:r>
      </w:ins>
    </w:p>
    <w:p w14:paraId="4BDEAED6" w14:textId="77777777" w:rsidR="004E319D" w:rsidRPr="00F72E17" w:rsidRDefault="004E319D" w:rsidP="004E319D">
      <w:pPr>
        <w:pStyle w:val="PL"/>
      </w:pPr>
      <w:r w:rsidRPr="00F72E17">
        <w:t>}</w:t>
      </w:r>
    </w:p>
    <w:p w14:paraId="38E615BE" w14:textId="77777777" w:rsidR="004E319D" w:rsidRDefault="004E319D" w:rsidP="004E319D"/>
    <w:p w14:paraId="6DDCF73B" w14:textId="77777777" w:rsidR="004E319D" w:rsidRPr="00F72E17" w:rsidRDefault="004E319D" w:rsidP="004E319D">
      <w:pPr>
        <w:pStyle w:val="PL"/>
      </w:pPr>
      <w:r>
        <w:rPr>
          <w:b/>
        </w:rPr>
        <w:t>PDNType</w:t>
      </w:r>
      <w:r w:rsidRPr="00F72E17">
        <w:t xml:space="preserve"> ::= </w:t>
      </w:r>
      <w:r>
        <w:t>ENUMERATED</w:t>
      </w:r>
    </w:p>
    <w:p w14:paraId="51059123" w14:textId="77777777" w:rsidR="004E319D" w:rsidRDefault="004E319D" w:rsidP="004E319D">
      <w:pPr>
        <w:pStyle w:val="PL"/>
      </w:pPr>
      <w:r w:rsidRPr="00F72E17">
        <w:t>{</w:t>
      </w:r>
    </w:p>
    <w:p w14:paraId="5D9DCB8C" w14:textId="77777777" w:rsidR="004E319D" w:rsidRDefault="004E319D" w:rsidP="004E319D">
      <w:pPr>
        <w:pStyle w:val="PL"/>
      </w:pPr>
      <w:r>
        <w:tab/>
      </w:r>
      <w:r>
        <w:rPr>
          <w:b/>
        </w:rPr>
        <w:t>ipv4</w:t>
      </w:r>
      <w:r>
        <w:t xml:space="preserve"> </w:t>
      </w:r>
      <w:r>
        <w:tab/>
      </w:r>
      <w:r>
        <w:tab/>
        <w:t>(1),</w:t>
      </w:r>
    </w:p>
    <w:p w14:paraId="09969FEA" w14:textId="77777777" w:rsidR="004E319D" w:rsidRDefault="004E319D" w:rsidP="004E319D">
      <w:pPr>
        <w:pStyle w:val="PL"/>
      </w:pPr>
      <w:r>
        <w:tab/>
      </w:r>
      <w:r>
        <w:rPr>
          <w:b/>
        </w:rPr>
        <w:t>ipv6</w:t>
      </w:r>
      <w:r>
        <w:t xml:space="preserve"> </w:t>
      </w:r>
      <w:r>
        <w:tab/>
      </w:r>
      <w:r>
        <w:tab/>
        <w:t>(2),</w:t>
      </w:r>
    </w:p>
    <w:p w14:paraId="7281969E" w14:textId="77777777" w:rsidR="004E319D" w:rsidRDefault="004E319D" w:rsidP="004E319D">
      <w:pPr>
        <w:pStyle w:val="PL"/>
      </w:pPr>
      <w:r>
        <w:tab/>
      </w:r>
      <w:r>
        <w:rPr>
          <w:b/>
        </w:rPr>
        <w:t>ipv4v6</w:t>
      </w:r>
      <w:r>
        <w:t xml:space="preserve"> </w:t>
      </w:r>
      <w:r>
        <w:tab/>
      </w:r>
      <w:r>
        <w:tab/>
        <w:t>(3),</w:t>
      </w:r>
    </w:p>
    <w:p w14:paraId="707C1798" w14:textId="77777777" w:rsidR="004E319D" w:rsidRDefault="004E319D" w:rsidP="004E319D">
      <w:pPr>
        <w:pStyle w:val="PL"/>
      </w:pPr>
      <w:r>
        <w:tab/>
      </w:r>
      <w:r>
        <w:rPr>
          <w:b/>
        </w:rPr>
        <w:t>nonIP</w:t>
      </w:r>
      <w:r>
        <w:rPr>
          <w:b/>
        </w:rPr>
        <w:tab/>
      </w:r>
      <w:r>
        <w:rPr>
          <w:b/>
        </w:rPr>
        <w:tab/>
      </w:r>
      <w:r>
        <w:t>(4),</w:t>
      </w:r>
    </w:p>
    <w:p w14:paraId="63A20725" w14:textId="77777777" w:rsidR="004E319D" w:rsidRPr="00345D90" w:rsidRDefault="004E319D" w:rsidP="004E319D">
      <w:pPr>
        <w:pStyle w:val="PL"/>
      </w:pPr>
      <w:r>
        <w:tab/>
      </w:r>
      <w:r>
        <w:rPr>
          <w:b/>
        </w:rPr>
        <w:t>ethernet</w:t>
      </w:r>
      <w:r>
        <w:tab/>
        <w:t>(5)</w:t>
      </w:r>
    </w:p>
    <w:p w14:paraId="59F90A0E" w14:textId="77777777" w:rsidR="004E319D" w:rsidRDefault="004E319D" w:rsidP="004E319D">
      <w:pPr>
        <w:pStyle w:val="PL"/>
      </w:pPr>
      <w:r w:rsidRPr="00F72E17">
        <w:t>}</w:t>
      </w:r>
    </w:p>
    <w:p w14:paraId="42039F57" w14:textId="77777777" w:rsidR="004E319D" w:rsidRDefault="004E319D" w:rsidP="004E319D">
      <w:pPr>
        <w:pStyle w:val="PL"/>
      </w:pPr>
    </w:p>
    <w:p w14:paraId="2004A7CC" w14:textId="77777777" w:rsidR="004E319D" w:rsidRDefault="004E319D" w:rsidP="004E319D">
      <w:pPr>
        <w:pStyle w:val="PL"/>
      </w:pPr>
      <w:r>
        <w:rPr>
          <w:b/>
        </w:rPr>
        <w:t>PDUSessionID</w:t>
      </w:r>
      <w:r>
        <w:t xml:space="preserve"> ::= INTEGER (0..255)</w:t>
      </w:r>
    </w:p>
    <w:p w14:paraId="6DA5F2C1" w14:textId="77777777" w:rsidR="004E319D" w:rsidRDefault="004E319D" w:rsidP="004E319D">
      <w:pPr>
        <w:pStyle w:val="PL"/>
      </w:pPr>
    </w:p>
    <w:p w14:paraId="125ED86B" w14:textId="77777777" w:rsidR="004E319D" w:rsidRDefault="004E319D" w:rsidP="004E319D">
      <w:pPr>
        <w:pStyle w:val="PL"/>
      </w:pPr>
      <w:r>
        <w:rPr>
          <w:b/>
        </w:rPr>
        <w:t>SNSSAI</w:t>
      </w:r>
      <w:r>
        <w:t xml:space="preserve"> ::= SEQUENCE</w:t>
      </w:r>
    </w:p>
    <w:p w14:paraId="5BA12F8D" w14:textId="77777777" w:rsidR="004E319D" w:rsidRDefault="004E319D" w:rsidP="004E319D">
      <w:pPr>
        <w:pStyle w:val="PL"/>
      </w:pPr>
      <w:r>
        <w:t>{</w:t>
      </w:r>
    </w:p>
    <w:p w14:paraId="51AA1448" w14:textId="77777777" w:rsidR="004E319D" w:rsidRDefault="004E319D" w:rsidP="004E319D">
      <w:pPr>
        <w:pStyle w:val="PL"/>
      </w:pPr>
      <w:r>
        <w:tab/>
      </w:r>
      <w:r w:rsidRPr="00D10D78">
        <w:rPr>
          <w:b/>
        </w:rPr>
        <w:t>sliceServiceType</w:t>
      </w:r>
      <w:r>
        <w:t xml:space="preserve"> </w:t>
      </w:r>
      <w:r>
        <w:tab/>
        <w:t>[0] INTEGER (0..255),</w:t>
      </w:r>
    </w:p>
    <w:p w14:paraId="04D8E2C1" w14:textId="77777777" w:rsidR="004E319D" w:rsidRPr="00D10D78" w:rsidRDefault="004E319D" w:rsidP="004E319D">
      <w:pPr>
        <w:pStyle w:val="PL"/>
      </w:pPr>
      <w:r>
        <w:tab/>
      </w:r>
      <w:r>
        <w:rPr>
          <w:b/>
        </w:rPr>
        <w:t>sliceDifferentiator</w:t>
      </w:r>
      <w:r>
        <w:tab/>
        <w:t>[1]</w:t>
      </w:r>
      <w:r>
        <w:tab/>
        <w:t>OCTET STRING (SIZE(3)) OPTIONAL</w:t>
      </w:r>
    </w:p>
    <w:p w14:paraId="0F7FBC5D" w14:textId="77777777" w:rsidR="004E319D" w:rsidRDefault="004E319D" w:rsidP="004E319D">
      <w:pPr>
        <w:pStyle w:val="PL"/>
      </w:pPr>
      <w:r>
        <w:t>}</w:t>
      </w:r>
    </w:p>
    <w:p w14:paraId="326A02BE" w14:textId="77777777" w:rsidR="004E319D" w:rsidRDefault="004E319D" w:rsidP="004E319D">
      <w:pPr>
        <w:pStyle w:val="PL"/>
      </w:pPr>
    </w:p>
    <w:p w14:paraId="27F80D64" w14:textId="77777777" w:rsidR="004E319D" w:rsidRDefault="004E319D" w:rsidP="004E319D">
      <w:pPr>
        <w:pStyle w:val="PL"/>
      </w:pPr>
      <w:r>
        <w:rPr>
          <w:b/>
        </w:rPr>
        <w:t xml:space="preserve">FTEID </w:t>
      </w:r>
      <w:r>
        <w:t>::= SEQUENCE</w:t>
      </w:r>
    </w:p>
    <w:p w14:paraId="72266B0D" w14:textId="77777777" w:rsidR="004E319D" w:rsidRDefault="004E319D" w:rsidP="004E319D">
      <w:pPr>
        <w:pStyle w:val="PL"/>
      </w:pPr>
      <w:r>
        <w:t>{</w:t>
      </w:r>
    </w:p>
    <w:p w14:paraId="46E5B4A1" w14:textId="77777777" w:rsidR="004E319D" w:rsidRDefault="004E319D" w:rsidP="004E319D">
      <w:pPr>
        <w:pStyle w:val="PL"/>
      </w:pPr>
      <w:r>
        <w:tab/>
      </w:r>
      <w:r>
        <w:rPr>
          <w:b/>
        </w:rPr>
        <w:t>teid</w:t>
      </w:r>
      <w:r>
        <w:tab/>
      </w:r>
      <w:r>
        <w:tab/>
        <w:t>[0] INTEGER (0..</w:t>
      </w:r>
      <w:r w:rsidRPr="00F11609">
        <w:t xml:space="preserve"> 4294967295</w:t>
      </w:r>
      <w:r>
        <w:t>)</w:t>
      </w:r>
    </w:p>
    <w:p w14:paraId="754F5555" w14:textId="77777777" w:rsidR="004E319D" w:rsidRDefault="004E319D" w:rsidP="004E319D">
      <w:pPr>
        <w:pStyle w:val="PL"/>
      </w:pPr>
      <w:r>
        <w:tab/>
      </w:r>
      <w:r>
        <w:rPr>
          <w:b/>
        </w:rPr>
        <w:t>ipv4Address</w:t>
      </w:r>
      <w:r>
        <w:tab/>
        <w:t>[1] IPv4Address OPTIONAL,</w:t>
      </w:r>
    </w:p>
    <w:p w14:paraId="7F899DB4" w14:textId="77777777" w:rsidR="004E319D" w:rsidRPr="00D10D78" w:rsidRDefault="004E319D" w:rsidP="004E319D">
      <w:pPr>
        <w:pStyle w:val="PL"/>
      </w:pPr>
      <w:r>
        <w:tab/>
      </w:r>
      <w:r>
        <w:rPr>
          <w:b/>
        </w:rPr>
        <w:t>ipv6Address</w:t>
      </w:r>
      <w:r>
        <w:tab/>
        <w:t>[2] IPv6Address OPTIONAL</w:t>
      </w:r>
    </w:p>
    <w:p w14:paraId="5D73FE19" w14:textId="77777777" w:rsidR="004E319D" w:rsidRDefault="004E319D" w:rsidP="004E319D">
      <w:pPr>
        <w:pStyle w:val="PL"/>
      </w:pPr>
      <w:r>
        <w:t>}</w:t>
      </w:r>
    </w:p>
    <w:p w14:paraId="45E7DABA" w14:textId="77777777" w:rsidR="004E319D" w:rsidRDefault="004E319D" w:rsidP="004E319D">
      <w:pPr>
        <w:pStyle w:val="PL"/>
      </w:pPr>
    </w:p>
    <w:p w14:paraId="6ABEDCA5" w14:textId="77777777" w:rsidR="004E319D" w:rsidRDefault="004E319D" w:rsidP="004E319D">
      <w:pPr>
        <w:pStyle w:val="PL"/>
      </w:pPr>
      <w:r>
        <w:rPr>
          <w:b/>
        </w:rPr>
        <w:t xml:space="preserve">UEEndpointAddress </w:t>
      </w:r>
      <w:r>
        <w:t>::= CHOICE</w:t>
      </w:r>
    </w:p>
    <w:p w14:paraId="3723A64B" w14:textId="77777777" w:rsidR="004E319D" w:rsidRDefault="004E319D" w:rsidP="004E319D">
      <w:pPr>
        <w:pStyle w:val="PL"/>
      </w:pPr>
      <w:r>
        <w:t>{</w:t>
      </w:r>
    </w:p>
    <w:p w14:paraId="6DAF6ADA" w14:textId="77777777" w:rsidR="004E319D" w:rsidRDefault="004E319D" w:rsidP="004E319D">
      <w:pPr>
        <w:pStyle w:val="PL"/>
      </w:pPr>
      <w:r>
        <w:tab/>
      </w:r>
      <w:r>
        <w:rPr>
          <w:b/>
        </w:rPr>
        <w:t>ipv4Address</w:t>
      </w:r>
      <w:r>
        <w:rPr>
          <w:b/>
        </w:rPr>
        <w:tab/>
      </w:r>
      <w:r>
        <w:tab/>
        <w:t>[1] IPv4Address,</w:t>
      </w:r>
    </w:p>
    <w:p w14:paraId="7DA324B4" w14:textId="77777777" w:rsidR="004E319D" w:rsidRDefault="004E319D" w:rsidP="004E319D">
      <w:pPr>
        <w:pStyle w:val="PL"/>
      </w:pPr>
      <w:r>
        <w:tab/>
      </w:r>
      <w:r>
        <w:rPr>
          <w:b/>
        </w:rPr>
        <w:t>ipv6Address</w:t>
      </w:r>
      <w:r>
        <w:rPr>
          <w:b/>
        </w:rPr>
        <w:tab/>
      </w:r>
      <w:r>
        <w:tab/>
        <w:t>[2] IPv6Address,</w:t>
      </w:r>
    </w:p>
    <w:p w14:paraId="76C402CD" w14:textId="77777777" w:rsidR="004E319D" w:rsidRPr="00F11609" w:rsidRDefault="004E319D" w:rsidP="004E319D">
      <w:pPr>
        <w:pStyle w:val="PL"/>
      </w:pPr>
      <w:r>
        <w:tab/>
      </w:r>
      <w:r>
        <w:rPr>
          <w:b/>
        </w:rPr>
        <w:t>ethernetAddress</w:t>
      </w:r>
      <w:r>
        <w:tab/>
        <w:t>[3] MACAddress</w:t>
      </w:r>
    </w:p>
    <w:p w14:paraId="58AC6496" w14:textId="77777777" w:rsidR="004E319D" w:rsidRDefault="004E319D" w:rsidP="004E319D">
      <w:pPr>
        <w:pStyle w:val="PL"/>
      </w:pPr>
    </w:p>
    <w:p w14:paraId="689BC0E8" w14:textId="77777777" w:rsidR="004E319D" w:rsidRDefault="004E319D" w:rsidP="004E319D">
      <w:pPr>
        <w:pStyle w:val="PL"/>
      </w:pPr>
      <w:r>
        <w:t>}</w:t>
      </w:r>
    </w:p>
    <w:p w14:paraId="3A446C22" w14:textId="77777777" w:rsidR="004E319D" w:rsidRDefault="004E319D" w:rsidP="004E319D">
      <w:pPr>
        <w:pStyle w:val="PL"/>
      </w:pPr>
    </w:p>
    <w:p w14:paraId="6DF524BF" w14:textId="77777777" w:rsidR="004E319D" w:rsidRDefault="004E319D" w:rsidP="004E319D">
      <w:pPr>
        <w:pStyle w:val="PL"/>
      </w:pPr>
    </w:p>
    <w:p w14:paraId="708FAFC4" w14:textId="77777777" w:rsidR="004E319D" w:rsidRDefault="004E319D" w:rsidP="004E319D">
      <w:pPr>
        <w:pStyle w:val="PL"/>
      </w:pPr>
    </w:p>
    <w:p w14:paraId="5356E01F" w14:textId="77777777" w:rsidR="004E319D" w:rsidRDefault="004E319D" w:rsidP="004E319D">
      <w:pPr>
        <w:pStyle w:val="PL"/>
      </w:pPr>
    </w:p>
    <w:p w14:paraId="46E0F115" w14:textId="77777777" w:rsidR="004E319D" w:rsidRDefault="004E319D" w:rsidP="004E319D">
      <w:pPr>
        <w:pStyle w:val="PL"/>
      </w:pPr>
    </w:p>
    <w:p w14:paraId="3E8D9B14" w14:textId="77777777" w:rsidR="004E319D" w:rsidRDefault="004E319D" w:rsidP="004E319D">
      <w:pPr>
        <w:pStyle w:val="PL"/>
      </w:pPr>
      <w:r>
        <w:rPr>
          <w:b/>
        </w:rPr>
        <w:lastRenderedPageBreak/>
        <w:t>AMFID</w:t>
      </w:r>
      <w:r>
        <w:t xml:space="preserve"> ::= SEQUENCE</w:t>
      </w:r>
    </w:p>
    <w:p w14:paraId="5983300C" w14:textId="77777777" w:rsidR="004E319D" w:rsidRDefault="004E319D" w:rsidP="004E319D">
      <w:pPr>
        <w:pStyle w:val="PL"/>
      </w:pPr>
      <w:r>
        <w:t>{</w:t>
      </w:r>
    </w:p>
    <w:p w14:paraId="18D717C6" w14:textId="77777777" w:rsidR="004E319D" w:rsidRDefault="004E319D" w:rsidP="004E319D">
      <w:pPr>
        <w:pStyle w:val="PL"/>
      </w:pPr>
      <w:r>
        <w:tab/>
      </w:r>
      <w:r>
        <w:rPr>
          <w:b/>
        </w:rPr>
        <w:t>amfRegionID</w:t>
      </w:r>
      <w:r>
        <w:tab/>
      </w:r>
      <w:r>
        <w:tab/>
        <w:t>[1] INTEGER (0..255),</w:t>
      </w:r>
    </w:p>
    <w:p w14:paraId="0EB7D17D" w14:textId="77777777" w:rsidR="004E319D" w:rsidRDefault="004E319D" w:rsidP="004E319D">
      <w:pPr>
        <w:pStyle w:val="PL"/>
      </w:pPr>
      <w:r>
        <w:tab/>
      </w:r>
      <w:r>
        <w:rPr>
          <w:b/>
        </w:rPr>
        <w:t>amfSetID</w:t>
      </w:r>
      <w:r>
        <w:tab/>
      </w:r>
      <w:r>
        <w:tab/>
        <w:t>[2] INTEGER (0..1023),</w:t>
      </w:r>
    </w:p>
    <w:p w14:paraId="3CEC519F" w14:textId="77777777" w:rsidR="004E319D" w:rsidRPr="00155581" w:rsidRDefault="004E319D" w:rsidP="004E319D">
      <w:pPr>
        <w:pStyle w:val="PL"/>
      </w:pPr>
      <w:r>
        <w:tab/>
      </w:r>
      <w:r>
        <w:rPr>
          <w:b/>
        </w:rPr>
        <w:t>amfPointer</w:t>
      </w:r>
      <w:r>
        <w:tab/>
      </w:r>
      <w:r>
        <w:tab/>
        <w:t>[3] INTEGER (0..63)</w:t>
      </w:r>
    </w:p>
    <w:p w14:paraId="510416DB" w14:textId="77777777" w:rsidR="004E319D" w:rsidRDefault="004E319D" w:rsidP="004E319D">
      <w:pPr>
        <w:pStyle w:val="PL"/>
      </w:pPr>
      <w:r>
        <w:t>}</w:t>
      </w:r>
    </w:p>
    <w:p w14:paraId="24ED9E16" w14:textId="77777777" w:rsidR="004E319D" w:rsidRDefault="004E319D" w:rsidP="004E319D">
      <w:pPr>
        <w:pStyle w:val="PL"/>
      </w:pPr>
    </w:p>
    <w:p w14:paraId="4AD67341" w14:textId="77777777" w:rsidR="004E319D" w:rsidRDefault="004E319D" w:rsidP="004E319D">
      <w:pPr>
        <w:pStyle w:val="PL"/>
      </w:pPr>
      <w:r>
        <w:rPr>
          <w:b/>
        </w:rPr>
        <w:t>RATType</w:t>
      </w:r>
      <w:r>
        <w:t xml:space="preserve"> ::= ENUMERATED</w:t>
      </w:r>
    </w:p>
    <w:p w14:paraId="20106679" w14:textId="77777777" w:rsidR="004E319D" w:rsidRDefault="004E319D" w:rsidP="004E319D">
      <w:pPr>
        <w:pStyle w:val="PL"/>
      </w:pPr>
      <w:r>
        <w:t>{</w:t>
      </w:r>
    </w:p>
    <w:p w14:paraId="3037EBFA" w14:textId="77777777" w:rsidR="004E319D" w:rsidRDefault="004E319D" w:rsidP="004E319D">
      <w:pPr>
        <w:pStyle w:val="PL"/>
      </w:pPr>
      <w:r>
        <w:tab/>
      </w:r>
      <w:r>
        <w:rPr>
          <w:b/>
        </w:rPr>
        <w:t>nr</w:t>
      </w:r>
      <w:r>
        <w:t>(0),</w:t>
      </w:r>
    </w:p>
    <w:p w14:paraId="6C649C40" w14:textId="77777777" w:rsidR="004E319D" w:rsidRDefault="004E319D" w:rsidP="004E319D">
      <w:pPr>
        <w:pStyle w:val="PL"/>
      </w:pPr>
      <w:r>
        <w:tab/>
      </w:r>
      <w:r>
        <w:rPr>
          <w:b/>
        </w:rPr>
        <w:t>eutra</w:t>
      </w:r>
      <w:r>
        <w:t>(1),</w:t>
      </w:r>
    </w:p>
    <w:p w14:paraId="6ACB398F" w14:textId="77777777" w:rsidR="004E319D" w:rsidRDefault="004E319D" w:rsidP="004E319D">
      <w:pPr>
        <w:pStyle w:val="PL"/>
      </w:pPr>
      <w:r>
        <w:tab/>
      </w:r>
      <w:r>
        <w:rPr>
          <w:b/>
        </w:rPr>
        <w:t>wlan</w:t>
      </w:r>
      <w:r>
        <w:t>(2),</w:t>
      </w:r>
    </w:p>
    <w:p w14:paraId="116C1BF6" w14:textId="77777777" w:rsidR="004E319D" w:rsidRPr="00CA26C2" w:rsidRDefault="004E319D" w:rsidP="004E319D">
      <w:pPr>
        <w:pStyle w:val="PL"/>
      </w:pPr>
      <w:r>
        <w:tab/>
      </w:r>
      <w:r>
        <w:rPr>
          <w:b/>
        </w:rPr>
        <w:t>virtual</w:t>
      </w:r>
      <w:r>
        <w:t>(3)</w:t>
      </w:r>
    </w:p>
    <w:p w14:paraId="7B796D54" w14:textId="2E86C9AE" w:rsidR="004E319D" w:rsidRDefault="004E319D" w:rsidP="004E319D">
      <w:pPr>
        <w:pStyle w:val="PL"/>
        <w:rPr>
          <w:ins w:id="40" w:author="Mark Canterbury" w:date="2019-01-14T15:07:00Z"/>
        </w:rPr>
      </w:pPr>
      <w:r>
        <w:t>}</w:t>
      </w:r>
    </w:p>
    <w:p w14:paraId="03F3EFBB" w14:textId="40409267" w:rsidR="000A7C18" w:rsidRDefault="000A7C18" w:rsidP="004E319D">
      <w:pPr>
        <w:pStyle w:val="PL"/>
        <w:rPr>
          <w:ins w:id="41" w:author="Mark Canterbury" w:date="2019-01-14T15:07:00Z"/>
        </w:rPr>
      </w:pPr>
    </w:p>
    <w:p w14:paraId="083D5F79" w14:textId="68B5EB49" w:rsidR="000A7C18" w:rsidRDefault="000A7C18" w:rsidP="004E319D">
      <w:pPr>
        <w:pStyle w:val="PL"/>
        <w:rPr>
          <w:ins w:id="42" w:author="Mark Canterbury" w:date="2019-01-14T15:07:00Z"/>
        </w:rPr>
      </w:pPr>
      <w:commentRangeStart w:id="43"/>
      <w:ins w:id="44" w:author="Mark Canterbury" w:date="2019-01-14T15:08:00Z">
        <w:r>
          <w:rPr>
            <w:b/>
          </w:rPr>
          <w:t>Five5GSM</w:t>
        </w:r>
      </w:ins>
      <w:ins w:id="45" w:author="Mark Canterbury" w:date="2019-01-14T15:07:00Z">
        <w:r w:rsidRPr="000A7C18">
          <w:rPr>
            <w:b/>
          </w:rPr>
          <w:t>RequestType</w:t>
        </w:r>
        <w:r>
          <w:t xml:space="preserve"> ::= ENUMERATED</w:t>
        </w:r>
      </w:ins>
    </w:p>
    <w:p w14:paraId="0479B565" w14:textId="47DF2611" w:rsidR="000A7C18" w:rsidRDefault="000A7C18" w:rsidP="004E319D">
      <w:pPr>
        <w:pStyle w:val="PL"/>
        <w:rPr>
          <w:ins w:id="46" w:author="Mark Canterbury" w:date="2019-01-14T15:07:00Z"/>
        </w:rPr>
      </w:pPr>
      <w:ins w:id="47" w:author="Mark Canterbury" w:date="2019-01-14T15:07:00Z">
        <w:r>
          <w:t>{</w:t>
        </w:r>
      </w:ins>
    </w:p>
    <w:p w14:paraId="3F07A69C" w14:textId="4A7E7DDB" w:rsidR="000A7C18" w:rsidRDefault="000A7C18" w:rsidP="000A7C18">
      <w:pPr>
        <w:pStyle w:val="PL"/>
        <w:rPr>
          <w:ins w:id="48" w:author="Mark Canterbury" w:date="2019-01-14T15:07:00Z"/>
        </w:rPr>
      </w:pPr>
      <w:ins w:id="49" w:author="Mark Canterbury" w:date="2019-01-14T15:07:00Z">
        <w:r>
          <w:tab/>
        </w:r>
        <w:r>
          <w:rPr>
            <w:b/>
          </w:rPr>
          <w:t>initialRequest</w:t>
        </w:r>
        <w:r>
          <w:t>(0),</w:t>
        </w:r>
      </w:ins>
    </w:p>
    <w:p w14:paraId="238F758F" w14:textId="3D6F23C3" w:rsidR="000A7C18" w:rsidRDefault="000A7C18" w:rsidP="000A7C18">
      <w:pPr>
        <w:pStyle w:val="PL"/>
        <w:rPr>
          <w:ins w:id="50" w:author="Mark Canterbury" w:date="2019-01-14T15:07:00Z"/>
        </w:rPr>
      </w:pPr>
      <w:ins w:id="51" w:author="Mark Canterbury" w:date="2019-01-14T15:07:00Z">
        <w:r>
          <w:tab/>
        </w:r>
      </w:ins>
      <w:ins w:id="52" w:author="Mark Canterbury" w:date="2019-01-14T15:08:00Z">
        <w:r>
          <w:rPr>
            <w:b/>
          </w:rPr>
          <w:t>existingPDUSession</w:t>
        </w:r>
      </w:ins>
      <w:ins w:id="53" w:author="Mark Canterbury" w:date="2019-01-14T15:07:00Z">
        <w:r>
          <w:t>(1),</w:t>
        </w:r>
      </w:ins>
    </w:p>
    <w:p w14:paraId="519DB2FC" w14:textId="4187B2A0" w:rsidR="000A7C18" w:rsidRDefault="000A7C18" w:rsidP="000A7C18">
      <w:pPr>
        <w:pStyle w:val="PL"/>
        <w:rPr>
          <w:ins w:id="54" w:author="Mark Canterbury" w:date="2019-01-14T15:07:00Z"/>
        </w:rPr>
      </w:pPr>
      <w:ins w:id="55" w:author="Mark Canterbury" w:date="2019-01-14T15:07:00Z">
        <w:r>
          <w:tab/>
        </w:r>
      </w:ins>
      <w:ins w:id="56" w:author="Mark Canterbury" w:date="2019-01-14T15:08:00Z">
        <w:r>
          <w:rPr>
            <w:b/>
          </w:rPr>
          <w:t>initialEmergencyRequest</w:t>
        </w:r>
      </w:ins>
      <w:ins w:id="57" w:author="Mark Canterbury" w:date="2019-01-14T15:07:00Z">
        <w:r>
          <w:t>(2),</w:t>
        </w:r>
      </w:ins>
    </w:p>
    <w:p w14:paraId="56C4403A" w14:textId="71D15308" w:rsidR="000A7C18" w:rsidRDefault="000A7C18" w:rsidP="004E319D">
      <w:pPr>
        <w:pStyle w:val="PL"/>
        <w:rPr>
          <w:ins w:id="58" w:author="Mark Canterbury" w:date="2019-01-14T15:08:00Z"/>
        </w:rPr>
      </w:pPr>
      <w:ins w:id="59" w:author="Mark Canterbury" w:date="2019-01-14T15:07:00Z">
        <w:r>
          <w:tab/>
        </w:r>
      </w:ins>
      <w:ins w:id="60" w:author="Mark Canterbury" w:date="2019-01-14T15:08:00Z">
        <w:r>
          <w:rPr>
            <w:b/>
          </w:rPr>
          <w:t>existingEmergencyPDUsession</w:t>
        </w:r>
      </w:ins>
      <w:ins w:id="61" w:author="Mark Canterbury" w:date="2019-01-14T15:07:00Z">
        <w:r>
          <w:t>(3)</w:t>
        </w:r>
      </w:ins>
    </w:p>
    <w:p w14:paraId="066B504C" w14:textId="19571256" w:rsidR="000A7C18" w:rsidRDefault="000A7C18" w:rsidP="004E319D">
      <w:pPr>
        <w:pStyle w:val="PL"/>
        <w:rPr>
          <w:ins w:id="62" w:author="Mark Canterbury" w:date="2019-01-14T15:09:00Z"/>
        </w:rPr>
      </w:pPr>
      <w:ins w:id="63" w:author="Mark Canterbury" w:date="2019-01-14T15:08:00Z">
        <w:r>
          <w:tab/>
        </w:r>
        <w:r>
          <w:rPr>
            <w:b/>
          </w:rPr>
          <w:t>modificationRequest</w:t>
        </w:r>
        <w:r>
          <w:t>(4),</w:t>
        </w:r>
      </w:ins>
    </w:p>
    <w:p w14:paraId="3C673626" w14:textId="46E52D5F" w:rsidR="000A7C18" w:rsidRPr="000A7C18" w:rsidRDefault="000A7C18" w:rsidP="004E319D">
      <w:pPr>
        <w:pStyle w:val="PL"/>
        <w:rPr>
          <w:ins w:id="64" w:author="Mark Canterbury" w:date="2019-01-14T15:07:00Z"/>
        </w:rPr>
      </w:pPr>
      <w:ins w:id="65" w:author="Mark Canterbury" w:date="2019-01-14T15:09:00Z">
        <w:r>
          <w:tab/>
        </w:r>
        <w:r>
          <w:rPr>
            <w:b/>
          </w:rPr>
          <w:t>reserved</w:t>
        </w:r>
        <w:r>
          <w:t>(5)</w:t>
        </w:r>
      </w:ins>
    </w:p>
    <w:p w14:paraId="7AB55C18" w14:textId="1A9B036D" w:rsidR="000A7C18" w:rsidRPr="00CA26C2" w:rsidRDefault="000A7C18" w:rsidP="004E319D">
      <w:pPr>
        <w:pStyle w:val="PL"/>
      </w:pPr>
      <w:ins w:id="66" w:author="Mark Canterbury" w:date="2019-01-14T15:07:00Z">
        <w:r>
          <w:t>}</w:t>
        </w:r>
      </w:ins>
      <w:commentRangeEnd w:id="43"/>
      <w:ins w:id="67" w:author="Mark Canterbury" w:date="2019-01-14T15:11:00Z">
        <w:r w:rsidR="00A017A6">
          <w:rPr>
            <w:rStyle w:val="CommentReference"/>
            <w:rFonts w:ascii="Times New Roman" w:hAnsi="Times New Roman"/>
            <w:noProof w:val="0"/>
          </w:rPr>
          <w:commentReference w:id="43"/>
        </w:r>
      </w:ins>
    </w:p>
    <w:p w14:paraId="7C641BDC" w14:textId="77777777" w:rsidR="004E319D" w:rsidRPr="008D0CA6" w:rsidRDefault="004E319D" w:rsidP="004E319D">
      <w:pPr>
        <w:pStyle w:val="PL"/>
      </w:pPr>
    </w:p>
    <w:p w14:paraId="278DB9F0"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2.3-1:</w:t>
      </w:r>
      <w:r w:rsidRPr="001A1E56">
        <w:rPr>
          <w:rFonts w:ascii="Arial" w:hAnsi="Arial" w:cs="Arial"/>
          <w:b/>
        </w:rPr>
        <w:t xml:space="preserve"> </w:t>
      </w:r>
      <w:r>
        <w:rPr>
          <w:rFonts w:ascii="Arial" w:hAnsi="Arial" w:cs="Arial"/>
          <w:b/>
        </w:rPr>
        <w:t xml:space="preserve">Payload for PDU Session Establishment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EEA1615" w14:textId="77777777" w:rsidTr="00062FA0">
        <w:trPr>
          <w:jc w:val="center"/>
        </w:trPr>
        <w:tc>
          <w:tcPr>
            <w:tcW w:w="2693" w:type="dxa"/>
          </w:tcPr>
          <w:p w14:paraId="0322FF23" w14:textId="77777777" w:rsidR="004E319D" w:rsidRDefault="004E319D" w:rsidP="00062FA0">
            <w:pPr>
              <w:pStyle w:val="TAH"/>
            </w:pPr>
            <w:r>
              <w:lastRenderedPageBreak/>
              <w:t>Field name</w:t>
            </w:r>
          </w:p>
        </w:tc>
        <w:tc>
          <w:tcPr>
            <w:tcW w:w="6521" w:type="dxa"/>
          </w:tcPr>
          <w:p w14:paraId="70A2981C" w14:textId="77777777" w:rsidR="004E319D" w:rsidRDefault="004E319D" w:rsidP="00062FA0">
            <w:pPr>
              <w:pStyle w:val="TAH"/>
            </w:pPr>
            <w:r>
              <w:t>Description</w:t>
            </w:r>
          </w:p>
        </w:tc>
        <w:tc>
          <w:tcPr>
            <w:tcW w:w="708" w:type="dxa"/>
          </w:tcPr>
          <w:p w14:paraId="28B2656F" w14:textId="77777777" w:rsidR="004E319D" w:rsidRDefault="004E319D" w:rsidP="00062FA0">
            <w:pPr>
              <w:pStyle w:val="TAH"/>
            </w:pPr>
            <w:r>
              <w:t>M/C/O</w:t>
            </w:r>
          </w:p>
        </w:tc>
      </w:tr>
      <w:tr w:rsidR="004E319D" w14:paraId="066BF657" w14:textId="77777777" w:rsidTr="00062FA0">
        <w:trPr>
          <w:jc w:val="center"/>
        </w:trPr>
        <w:tc>
          <w:tcPr>
            <w:tcW w:w="2693" w:type="dxa"/>
          </w:tcPr>
          <w:p w14:paraId="555E1DC3" w14:textId="77777777" w:rsidR="004E319D" w:rsidRDefault="004E319D" w:rsidP="00062FA0">
            <w:pPr>
              <w:pStyle w:val="TAL"/>
            </w:pPr>
            <w:proofErr w:type="spellStart"/>
            <w:r>
              <w:t>supi</w:t>
            </w:r>
            <w:proofErr w:type="spellEnd"/>
          </w:p>
        </w:tc>
        <w:tc>
          <w:tcPr>
            <w:tcW w:w="6521" w:type="dxa"/>
          </w:tcPr>
          <w:p w14:paraId="16A89E87" w14:textId="77777777" w:rsidR="004E319D" w:rsidRDefault="004E319D" w:rsidP="00062FA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DD66EF8" w14:textId="77777777" w:rsidR="004E319D" w:rsidRDefault="004E319D" w:rsidP="00062FA0">
            <w:pPr>
              <w:pStyle w:val="TAL"/>
            </w:pPr>
            <w:r>
              <w:t>C</w:t>
            </w:r>
          </w:p>
        </w:tc>
      </w:tr>
      <w:tr w:rsidR="005D67C0" w14:paraId="582C1466" w14:textId="77777777" w:rsidTr="00062FA0">
        <w:trPr>
          <w:jc w:val="center"/>
          <w:ins w:id="68" w:author="Mark Canterbury" w:date="2019-01-14T15:33:00Z"/>
        </w:trPr>
        <w:tc>
          <w:tcPr>
            <w:tcW w:w="2693" w:type="dxa"/>
          </w:tcPr>
          <w:p w14:paraId="06010531" w14:textId="7FEC428A" w:rsidR="005D67C0" w:rsidRDefault="005D67C0" w:rsidP="00062FA0">
            <w:pPr>
              <w:pStyle w:val="TAL"/>
              <w:rPr>
                <w:ins w:id="69" w:author="Mark Canterbury" w:date="2019-01-14T15:33:00Z"/>
              </w:rPr>
            </w:pPr>
            <w:commentRangeStart w:id="70"/>
            <w:proofErr w:type="spellStart"/>
            <w:ins w:id="71" w:author="Mark Canterbury" w:date="2019-01-14T15:33:00Z">
              <w:r>
                <w:t>supiUnauthenticated</w:t>
              </w:r>
              <w:proofErr w:type="spellEnd"/>
            </w:ins>
          </w:p>
        </w:tc>
        <w:tc>
          <w:tcPr>
            <w:tcW w:w="6521" w:type="dxa"/>
          </w:tcPr>
          <w:p w14:paraId="7030E2A5" w14:textId="5A248B9B" w:rsidR="005D67C0" w:rsidRDefault="0037706B" w:rsidP="00062FA0">
            <w:pPr>
              <w:pStyle w:val="TAL"/>
              <w:rPr>
                <w:ins w:id="72" w:author="Mark Canterbury" w:date="2019-01-14T15:33:00Z"/>
              </w:rPr>
            </w:pPr>
            <w:ins w:id="73" w:author="Mark Canterbury" w:date="2019-01-14T15:34:00Z">
              <w:r>
                <w:t xml:space="preserve">Shall be present if a SUPI is present in the </w:t>
              </w:r>
            </w:ins>
            <w:proofErr w:type="gramStart"/>
            <w:ins w:id="74" w:author="Mark Canterbury" w:date="2019-01-14T15:35:00Z">
              <w:r>
                <w:t>message, and</w:t>
              </w:r>
              <w:proofErr w:type="gramEnd"/>
              <w:r>
                <w:t xml:space="preserve"> set to “true” if the SUPI was not authenticated, or “false” if it has been authenticated.</w:t>
              </w:r>
            </w:ins>
          </w:p>
        </w:tc>
        <w:tc>
          <w:tcPr>
            <w:tcW w:w="708" w:type="dxa"/>
          </w:tcPr>
          <w:p w14:paraId="1E73B679" w14:textId="2B26DDFE" w:rsidR="005D67C0" w:rsidRDefault="0037706B" w:rsidP="00062FA0">
            <w:pPr>
              <w:pStyle w:val="TAL"/>
              <w:rPr>
                <w:ins w:id="75" w:author="Mark Canterbury" w:date="2019-01-14T15:33:00Z"/>
              </w:rPr>
            </w:pPr>
            <w:ins w:id="76" w:author="Mark Canterbury" w:date="2019-01-14T15:34:00Z">
              <w:r>
                <w:t>C</w:t>
              </w:r>
            </w:ins>
            <w:commentRangeEnd w:id="70"/>
            <w:ins w:id="77" w:author="Mark Canterbury" w:date="2019-01-14T15:37:00Z">
              <w:r>
                <w:rPr>
                  <w:rStyle w:val="CommentReference"/>
                  <w:rFonts w:ascii="Times New Roman" w:hAnsi="Times New Roman"/>
                </w:rPr>
                <w:commentReference w:id="70"/>
              </w:r>
            </w:ins>
          </w:p>
        </w:tc>
      </w:tr>
      <w:tr w:rsidR="004E319D" w14:paraId="2F4501FB" w14:textId="77777777" w:rsidTr="00062FA0">
        <w:trPr>
          <w:jc w:val="center"/>
        </w:trPr>
        <w:tc>
          <w:tcPr>
            <w:tcW w:w="2693" w:type="dxa"/>
          </w:tcPr>
          <w:p w14:paraId="76D61DB3" w14:textId="77777777" w:rsidR="004E319D" w:rsidRDefault="004E319D" w:rsidP="00062FA0">
            <w:pPr>
              <w:pStyle w:val="TAL"/>
            </w:pPr>
            <w:proofErr w:type="spellStart"/>
            <w:r>
              <w:t>pei</w:t>
            </w:r>
            <w:proofErr w:type="spellEnd"/>
          </w:p>
        </w:tc>
        <w:tc>
          <w:tcPr>
            <w:tcW w:w="6521" w:type="dxa"/>
          </w:tcPr>
          <w:p w14:paraId="0F3E61C7" w14:textId="77777777" w:rsidR="004E319D" w:rsidRDefault="004E319D" w:rsidP="00062FA0">
            <w:pPr>
              <w:pStyle w:val="TAL"/>
            </w:pPr>
            <w:r>
              <w:t>PEI associated with the PDU session if available</w:t>
            </w:r>
          </w:p>
        </w:tc>
        <w:tc>
          <w:tcPr>
            <w:tcW w:w="708" w:type="dxa"/>
          </w:tcPr>
          <w:p w14:paraId="6739CB9C" w14:textId="77777777" w:rsidR="004E319D" w:rsidRDefault="004E319D" w:rsidP="00062FA0">
            <w:pPr>
              <w:pStyle w:val="TAL"/>
            </w:pPr>
            <w:r>
              <w:t>C</w:t>
            </w:r>
          </w:p>
        </w:tc>
      </w:tr>
      <w:tr w:rsidR="004E319D" w14:paraId="1EE6C859" w14:textId="77777777" w:rsidTr="00062FA0">
        <w:trPr>
          <w:jc w:val="center"/>
        </w:trPr>
        <w:tc>
          <w:tcPr>
            <w:tcW w:w="2693" w:type="dxa"/>
          </w:tcPr>
          <w:p w14:paraId="0569B9A7" w14:textId="77777777" w:rsidR="004E319D" w:rsidRDefault="004E319D" w:rsidP="00062FA0">
            <w:pPr>
              <w:pStyle w:val="TAL"/>
            </w:pPr>
            <w:proofErr w:type="spellStart"/>
            <w:r>
              <w:t>gpsi</w:t>
            </w:r>
            <w:proofErr w:type="spellEnd"/>
          </w:p>
        </w:tc>
        <w:tc>
          <w:tcPr>
            <w:tcW w:w="6521" w:type="dxa"/>
          </w:tcPr>
          <w:p w14:paraId="4403E960" w14:textId="77777777" w:rsidR="004E319D" w:rsidRDefault="004E319D" w:rsidP="00062FA0">
            <w:pPr>
              <w:pStyle w:val="TAL"/>
            </w:pPr>
            <w:r>
              <w:t>GPSI associated with the PDU session if available</w:t>
            </w:r>
          </w:p>
        </w:tc>
        <w:tc>
          <w:tcPr>
            <w:tcW w:w="708" w:type="dxa"/>
          </w:tcPr>
          <w:p w14:paraId="651CDA12" w14:textId="77777777" w:rsidR="004E319D" w:rsidRDefault="004E319D" w:rsidP="00062FA0">
            <w:pPr>
              <w:pStyle w:val="TAL"/>
            </w:pPr>
            <w:r>
              <w:t>C</w:t>
            </w:r>
          </w:p>
        </w:tc>
      </w:tr>
      <w:tr w:rsidR="004E319D" w14:paraId="10D8335E" w14:textId="77777777" w:rsidTr="00062FA0">
        <w:trPr>
          <w:jc w:val="center"/>
        </w:trPr>
        <w:tc>
          <w:tcPr>
            <w:tcW w:w="2693" w:type="dxa"/>
          </w:tcPr>
          <w:p w14:paraId="16A0AFB6" w14:textId="77777777" w:rsidR="004E319D" w:rsidRDefault="004E319D" w:rsidP="00062FA0">
            <w:pPr>
              <w:pStyle w:val="TAL"/>
            </w:pPr>
            <w:proofErr w:type="spellStart"/>
            <w:r>
              <w:t>pduSessionID</w:t>
            </w:r>
            <w:proofErr w:type="spellEnd"/>
          </w:p>
        </w:tc>
        <w:tc>
          <w:tcPr>
            <w:tcW w:w="6521" w:type="dxa"/>
          </w:tcPr>
          <w:p w14:paraId="2D81A77E" w14:textId="77777777" w:rsidR="004E319D" w:rsidRDefault="004E319D" w:rsidP="00062FA0">
            <w:pPr>
              <w:pStyle w:val="TAL"/>
            </w:pPr>
            <w:r>
              <w:t>PDU Session ID as assigned by the AMF, as defined in TS 24.007 [14] clause 11.2.3.1b</w:t>
            </w:r>
          </w:p>
          <w:p w14:paraId="62036676" w14:textId="77777777" w:rsidR="004E319D" w:rsidRPr="00507617" w:rsidRDefault="004E319D" w:rsidP="00062FA0">
            <w:pPr>
              <w:pStyle w:val="TAL"/>
              <w:rPr>
                <w:highlight w:val="yellow"/>
              </w:rPr>
            </w:pPr>
            <w:commentRangeStart w:id="78"/>
            <w:r w:rsidRPr="001B5952">
              <w:rPr>
                <w:highlight w:val="yellow"/>
              </w:rPr>
              <w:t xml:space="preserve">Editor’s Note </w:t>
            </w:r>
            <w:r>
              <w:rPr>
                <w:highlight w:val="yellow"/>
              </w:rPr>
              <w:t>(2018-12-05)</w:t>
            </w:r>
            <w:r w:rsidRPr="001B5952">
              <w:rPr>
                <w:highlight w:val="yellow"/>
              </w:rPr>
              <w:t xml:space="preserve">– </w:t>
            </w:r>
            <w:r>
              <w:rPr>
                <w:highlight w:val="yellow"/>
              </w:rPr>
              <w:t xml:space="preserve">This appears to be only one byte long (and </w:t>
            </w:r>
            <w:proofErr w:type="gramStart"/>
            <w:r>
              <w:rPr>
                <w:highlight w:val="yellow"/>
              </w:rPr>
              <w:t>actually only</w:t>
            </w:r>
            <w:proofErr w:type="gramEnd"/>
            <w:r>
              <w:rPr>
                <w:highlight w:val="yellow"/>
              </w:rPr>
              <w:t xml:space="preserve"> uses four bits of that byte); is this the correct reference?</w:t>
            </w:r>
            <w:commentRangeEnd w:id="78"/>
            <w:r w:rsidR="001F1FA8">
              <w:rPr>
                <w:rStyle w:val="CommentReference"/>
                <w:rFonts w:ascii="Times New Roman" w:hAnsi="Times New Roman"/>
              </w:rPr>
              <w:commentReference w:id="78"/>
            </w:r>
          </w:p>
        </w:tc>
        <w:tc>
          <w:tcPr>
            <w:tcW w:w="708" w:type="dxa"/>
          </w:tcPr>
          <w:p w14:paraId="377EA6F7" w14:textId="77777777" w:rsidR="004E319D" w:rsidRDefault="004E319D" w:rsidP="00062FA0">
            <w:pPr>
              <w:pStyle w:val="TAL"/>
            </w:pPr>
            <w:r>
              <w:t>M</w:t>
            </w:r>
          </w:p>
        </w:tc>
      </w:tr>
      <w:tr w:rsidR="004E319D" w14:paraId="76EF1D44" w14:textId="77777777" w:rsidTr="00062FA0">
        <w:trPr>
          <w:jc w:val="center"/>
        </w:trPr>
        <w:tc>
          <w:tcPr>
            <w:tcW w:w="2693" w:type="dxa"/>
          </w:tcPr>
          <w:p w14:paraId="51374443" w14:textId="77777777" w:rsidR="004E319D" w:rsidRDefault="004E319D" w:rsidP="00062FA0">
            <w:pPr>
              <w:pStyle w:val="TAL"/>
            </w:pPr>
            <w:proofErr w:type="spellStart"/>
            <w:r>
              <w:t>gtpTunnelID</w:t>
            </w:r>
            <w:proofErr w:type="spellEnd"/>
          </w:p>
        </w:tc>
        <w:tc>
          <w:tcPr>
            <w:tcW w:w="6521" w:type="dxa"/>
          </w:tcPr>
          <w:p w14:paraId="50429123" w14:textId="78BC1897" w:rsidR="004E319D" w:rsidRDefault="004E319D" w:rsidP="00062FA0">
            <w:pPr>
              <w:pStyle w:val="TAL"/>
            </w:pPr>
            <w:r>
              <w:t>Contains the F-TEID identifying the tunnel used to encapsulate the traffic, as defined in TS 29.244 [15] clause 8.2.3.</w:t>
            </w:r>
            <w:ins w:id="79" w:author="Mark Canterbury" w:date="2019-01-14T15:19:00Z">
              <w:r w:rsidR="00E95DD2">
                <w:t xml:space="preserve"> </w:t>
              </w:r>
              <w:commentRangeStart w:id="80"/>
              <w:r w:rsidR="00E95DD2">
                <w:t>Non-GTP encapsulation is for further study.</w:t>
              </w:r>
              <w:commentRangeEnd w:id="80"/>
              <w:r w:rsidR="00E95DD2">
                <w:rPr>
                  <w:rStyle w:val="CommentReference"/>
                  <w:rFonts w:ascii="Times New Roman" w:hAnsi="Times New Roman"/>
                </w:rPr>
                <w:commentReference w:id="80"/>
              </w:r>
            </w:ins>
          </w:p>
        </w:tc>
        <w:tc>
          <w:tcPr>
            <w:tcW w:w="708" w:type="dxa"/>
          </w:tcPr>
          <w:p w14:paraId="24C6BA8B" w14:textId="77777777" w:rsidR="004E319D" w:rsidRDefault="004E319D" w:rsidP="00062FA0">
            <w:pPr>
              <w:pStyle w:val="TAL"/>
            </w:pPr>
            <w:r>
              <w:t>M</w:t>
            </w:r>
          </w:p>
        </w:tc>
      </w:tr>
      <w:tr w:rsidR="004E319D" w14:paraId="00CD8A27" w14:textId="77777777" w:rsidTr="00062FA0">
        <w:trPr>
          <w:jc w:val="center"/>
        </w:trPr>
        <w:tc>
          <w:tcPr>
            <w:tcW w:w="2693" w:type="dxa"/>
          </w:tcPr>
          <w:p w14:paraId="4E42B170" w14:textId="77777777" w:rsidR="004E319D" w:rsidRDefault="004E319D" w:rsidP="00062FA0">
            <w:pPr>
              <w:pStyle w:val="TAL"/>
            </w:pPr>
            <w:proofErr w:type="spellStart"/>
            <w:r>
              <w:t>pdnType</w:t>
            </w:r>
            <w:proofErr w:type="spellEnd"/>
          </w:p>
        </w:tc>
        <w:tc>
          <w:tcPr>
            <w:tcW w:w="6521" w:type="dxa"/>
          </w:tcPr>
          <w:p w14:paraId="6F9DF9B7" w14:textId="77777777" w:rsidR="004E319D" w:rsidRDefault="004E319D" w:rsidP="00062FA0">
            <w:pPr>
              <w:pStyle w:val="TAL"/>
            </w:pPr>
            <w:r>
              <w:t>Identifies the type of PDU being carried by the GTP-U tunnel as defined in TS 29.244 [15] clause 8.2.79</w:t>
            </w:r>
          </w:p>
        </w:tc>
        <w:tc>
          <w:tcPr>
            <w:tcW w:w="708" w:type="dxa"/>
          </w:tcPr>
          <w:p w14:paraId="1A81CE21" w14:textId="77777777" w:rsidR="004E319D" w:rsidRDefault="004E319D" w:rsidP="00062FA0">
            <w:pPr>
              <w:pStyle w:val="TAL"/>
            </w:pPr>
            <w:r>
              <w:t>M</w:t>
            </w:r>
          </w:p>
        </w:tc>
      </w:tr>
      <w:tr w:rsidR="004E319D" w14:paraId="7A85291A" w14:textId="77777777" w:rsidTr="00062FA0">
        <w:trPr>
          <w:jc w:val="center"/>
        </w:trPr>
        <w:tc>
          <w:tcPr>
            <w:tcW w:w="2693" w:type="dxa"/>
          </w:tcPr>
          <w:p w14:paraId="6839BC8D" w14:textId="77777777" w:rsidR="004E319D" w:rsidRDefault="004E319D" w:rsidP="00062FA0">
            <w:pPr>
              <w:pStyle w:val="TAL"/>
            </w:pPr>
            <w:proofErr w:type="spellStart"/>
            <w:r>
              <w:t>sNSSAI</w:t>
            </w:r>
            <w:commentRangeStart w:id="81"/>
            <w:proofErr w:type="spellEnd"/>
            <w:del w:id="82" w:author="Mark Canterbury" w:date="2019-01-14T14:10:00Z">
              <w:r w:rsidDel="001F1FA8">
                <w:delText>s</w:delText>
              </w:r>
            </w:del>
            <w:commentRangeEnd w:id="81"/>
            <w:r w:rsidR="001F1FA8">
              <w:rPr>
                <w:rStyle w:val="CommentReference"/>
                <w:rFonts w:ascii="Times New Roman" w:hAnsi="Times New Roman"/>
              </w:rPr>
              <w:commentReference w:id="81"/>
            </w:r>
          </w:p>
        </w:tc>
        <w:tc>
          <w:tcPr>
            <w:tcW w:w="6521" w:type="dxa"/>
          </w:tcPr>
          <w:p w14:paraId="0A036AE2" w14:textId="22C2E546" w:rsidR="004E319D" w:rsidRDefault="004E319D" w:rsidP="00062FA0">
            <w:pPr>
              <w:pStyle w:val="TAL"/>
            </w:pPr>
            <w:commentRangeStart w:id="83"/>
            <w:del w:id="84" w:author="Mark Canterbury" w:date="2019-01-14T14:09:00Z">
              <w:r w:rsidDel="001F1FA8">
                <w:delText>List of s</w:delText>
              </w:r>
            </w:del>
            <w:ins w:id="85" w:author="Mark Canterbury" w:date="2019-01-14T14:09:00Z">
              <w:r w:rsidR="001F1FA8">
                <w:t>S</w:t>
              </w:r>
            </w:ins>
            <w:r>
              <w:t xml:space="preserve">lice </w:t>
            </w:r>
            <w:commentRangeEnd w:id="83"/>
            <w:r w:rsidR="001F1FA8">
              <w:rPr>
                <w:rStyle w:val="CommentReference"/>
                <w:rFonts w:ascii="Times New Roman" w:hAnsi="Times New Roman"/>
              </w:rPr>
              <w:commentReference w:id="83"/>
            </w:r>
            <w:r>
              <w:t>identifiers associated with the PDU session, if available. See TS 23.003 [16] clause 28.4.2 and TS 23.501 [11] clause 5.12.2.2.</w:t>
            </w:r>
          </w:p>
          <w:p w14:paraId="40281022" w14:textId="4801E4BD" w:rsidR="004E319D" w:rsidRDefault="004E319D" w:rsidP="00062FA0">
            <w:commentRangeStart w:id="86"/>
            <w:del w:id="87" w:author="Mark Canterbury" w:date="2019-01-14T14:09:00Z">
              <w:r w:rsidRPr="00A95C9D" w:rsidDel="001F1FA8">
                <w:rPr>
                  <w:highlight w:val="yellow"/>
                </w:rPr>
                <w:delText>EDITOR’S NOTE</w:delText>
              </w:r>
              <w:r w:rsidDel="001F1FA8">
                <w:rPr>
                  <w:highlight w:val="yellow"/>
                </w:rPr>
                <w:delText xml:space="preserve"> 2018-12-17</w:delText>
              </w:r>
              <w:r w:rsidRPr="00A95C9D" w:rsidDel="001F1FA8">
                <w:rPr>
                  <w:highlight w:val="yellow"/>
                </w:rPr>
                <w:delText>: Check whether there can be more than one slice associated with an SMF, and if not then remove “SEQUENCE OF” for SNSSAI element.</w:delText>
              </w:r>
            </w:del>
            <w:commentRangeEnd w:id="86"/>
            <w:r w:rsidR="001F1FA8">
              <w:rPr>
                <w:rStyle w:val="CommentReference"/>
              </w:rPr>
              <w:commentReference w:id="86"/>
            </w:r>
          </w:p>
        </w:tc>
        <w:tc>
          <w:tcPr>
            <w:tcW w:w="708" w:type="dxa"/>
          </w:tcPr>
          <w:p w14:paraId="5BFFAC63" w14:textId="77777777" w:rsidR="004E319D" w:rsidRDefault="004E319D" w:rsidP="00062FA0">
            <w:pPr>
              <w:pStyle w:val="TAL"/>
            </w:pPr>
            <w:r>
              <w:t>C</w:t>
            </w:r>
          </w:p>
        </w:tc>
      </w:tr>
      <w:tr w:rsidR="004E319D" w14:paraId="66F98BE3" w14:textId="77777777" w:rsidTr="00062FA0">
        <w:trPr>
          <w:jc w:val="center"/>
        </w:trPr>
        <w:tc>
          <w:tcPr>
            <w:tcW w:w="2693" w:type="dxa"/>
          </w:tcPr>
          <w:p w14:paraId="6186D429" w14:textId="05DE52C8" w:rsidR="004E319D" w:rsidRDefault="004E319D" w:rsidP="00062FA0">
            <w:pPr>
              <w:pStyle w:val="TAL"/>
            </w:pPr>
            <w:commentRangeStart w:id="88"/>
            <w:del w:id="89" w:author="Mark Canterbury" w:date="2019-01-14T14:49:00Z">
              <w:r w:rsidDel="006422AA">
                <w:delText>ueEndpoint</w:delText>
              </w:r>
            </w:del>
          </w:p>
        </w:tc>
        <w:tc>
          <w:tcPr>
            <w:tcW w:w="6521" w:type="dxa"/>
          </w:tcPr>
          <w:p w14:paraId="0C8623B5" w14:textId="207A1740" w:rsidR="004E319D" w:rsidDel="006422AA" w:rsidRDefault="004E319D" w:rsidP="00062FA0">
            <w:pPr>
              <w:pStyle w:val="TAL"/>
              <w:rPr>
                <w:del w:id="90" w:author="Mark Canterbury" w:date="2019-01-14T14:49:00Z"/>
              </w:rPr>
            </w:pPr>
            <w:del w:id="91" w:author="Mark Canterbury" w:date="2019-01-14T14:49:00Z">
              <w:r w:rsidDel="006422AA">
                <w:delText>Identifies the UE endpoint (either from the UE IP Address element of the PDI or the UE IP address of the associated Traffic Endpoint)</w:delText>
              </w:r>
            </w:del>
          </w:p>
          <w:p w14:paraId="11147F12" w14:textId="35EA161A" w:rsidR="004E319D" w:rsidDel="006422AA" w:rsidRDefault="004E319D" w:rsidP="00062FA0">
            <w:pPr>
              <w:pStyle w:val="TAL"/>
              <w:rPr>
                <w:del w:id="92" w:author="Mark Canterbury" w:date="2019-01-14T14:49:00Z"/>
              </w:rPr>
            </w:pPr>
            <w:del w:id="93" w:author="Mark Canterbury" w:date="2019-01-14T14:49:00Z">
              <w:r w:rsidRPr="00507617" w:rsidDel="006422AA">
                <w:rPr>
                  <w:highlight w:val="yellow"/>
                </w:rPr>
                <w:delText>Editor’s note</w:delText>
              </w:r>
              <w:r w:rsidDel="006422AA">
                <w:rPr>
                  <w:highlight w:val="yellow"/>
                </w:rPr>
                <w:delText xml:space="preserve"> (2018-12-17)</w:delText>
              </w:r>
              <w:r w:rsidRPr="00507617" w:rsidDel="006422AA">
                <w:rPr>
                  <w:highlight w:val="yellow"/>
                </w:rPr>
                <w:delText>: Confirm this parameter is known at this point. Make sure it is the user plane one and not the signalling one (which is not the internet-contactable one).</w:delText>
              </w:r>
              <w:r w:rsidDel="006422AA">
                <w:delText xml:space="preserve"> </w:delText>
              </w:r>
            </w:del>
          </w:p>
          <w:p w14:paraId="5A5B7E60" w14:textId="6FC8CFF1" w:rsidR="004E319D" w:rsidDel="006422AA" w:rsidRDefault="004E319D" w:rsidP="00062FA0">
            <w:pPr>
              <w:rPr>
                <w:del w:id="94" w:author="Mark Canterbury" w:date="2019-01-14T14:49:00Z"/>
                <w:highlight w:val="yellow"/>
              </w:rPr>
            </w:pPr>
            <w:del w:id="95" w:author="Mark Canterbury" w:date="2019-01-14T14:49:00Z">
              <w:r w:rsidRPr="00A95C9D" w:rsidDel="006422AA">
                <w:rPr>
                  <w:highlight w:val="yellow"/>
                </w:rPr>
                <w:delText xml:space="preserve">EDITOR’S NOTE (2018-12-17): Check (in 33.501 and the CT specification) whether there should be additional fields in the UEEndPointAddress structure </w:delText>
              </w:r>
              <w:r w:rsidDel="006422AA">
                <w:rPr>
                  <w:highlight w:val="yellow"/>
                </w:rPr>
                <w:delText>to</w:delText>
              </w:r>
              <w:r w:rsidRPr="00A95C9D" w:rsidDel="006422AA">
                <w:rPr>
                  <w:highlight w:val="yellow"/>
                </w:rPr>
                <w:delText xml:space="preserve"> be used when the PDNType is nonIP(4).</w:delText>
              </w:r>
              <w:r w:rsidDel="006422AA">
                <w:delText xml:space="preserve"> </w:delText>
              </w:r>
              <w:r w:rsidRPr="009C3056" w:rsidDel="006422AA">
                <w:rPr>
                  <w:highlight w:val="yellow"/>
                </w:rPr>
                <w:delText>Editor’s Note</w:delText>
              </w:r>
              <w:r w:rsidDel="006422AA">
                <w:rPr>
                  <w:highlight w:val="yellow"/>
                </w:rPr>
                <w:delText xml:space="preserve"> (2018-12-05)</w:delText>
              </w:r>
              <w:r w:rsidRPr="009C3056" w:rsidDel="006422AA">
                <w:rPr>
                  <w:highlight w:val="yellow"/>
                </w:rPr>
                <w:delText xml:space="preserve"> – </w:delText>
              </w:r>
              <w:r w:rsidDel="006422AA">
                <w:rPr>
                  <w:highlight w:val="yellow"/>
                </w:rPr>
                <w:delText>needs further study – not convinced this is correct way to define the field. Alternative formulations welcome</w:delText>
              </w:r>
            </w:del>
          </w:p>
          <w:p w14:paraId="030C027E" w14:textId="77777777" w:rsidR="004E319D" w:rsidRDefault="004E319D" w:rsidP="00062FA0">
            <w:pPr>
              <w:pStyle w:val="TAL"/>
            </w:pPr>
          </w:p>
        </w:tc>
        <w:tc>
          <w:tcPr>
            <w:tcW w:w="708" w:type="dxa"/>
          </w:tcPr>
          <w:p w14:paraId="7EC85889" w14:textId="2793F5CC" w:rsidR="004E319D" w:rsidRDefault="004E319D" w:rsidP="00062FA0">
            <w:pPr>
              <w:pStyle w:val="TAL"/>
            </w:pPr>
            <w:del w:id="96" w:author="Mark Canterbury" w:date="2019-01-14T14:49:00Z">
              <w:r w:rsidDel="006422AA">
                <w:delText>M</w:delText>
              </w:r>
            </w:del>
            <w:commentRangeEnd w:id="88"/>
            <w:r w:rsidR="006422AA">
              <w:rPr>
                <w:rStyle w:val="CommentReference"/>
                <w:rFonts w:ascii="Times New Roman" w:hAnsi="Times New Roman"/>
              </w:rPr>
              <w:commentReference w:id="88"/>
            </w:r>
          </w:p>
        </w:tc>
      </w:tr>
      <w:tr w:rsidR="00BD389E" w14:paraId="4CBB7B9E" w14:textId="77777777" w:rsidTr="00062FA0">
        <w:trPr>
          <w:jc w:val="center"/>
          <w:ins w:id="97" w:author="Mark Canterbury" w:date="2019-01-14T14:30:00Z"/>
        </w:trPr>
        <w:tc>
          <w:tcPr>
            <w:tcW w:w="2693" w:type="dxa"/>
          </w:tcPr>
          <w:p w14:paraId="393755B2" w14:textId="30CEFED0" w:rsidR="00BD389E" w:rsidRDefault="00806BAF" w:rsidP="00062FA0">
            <w:pPr>
              <w:pStyle w:val="TAL"/>
              <w:rPr>
                <w:ins w:id="98" w:author="Mark Canterbury" w:date="2019-01-14T14:30:00Z"/>
              </w:rPr>
            </w:pPr>
            <w:proofErr w:type="spellStart"/>
            <w:ins w:id="99" w:author="Mark Canterbury" w:date="2019-01-14T14:31:00Z">
              <w:r>
                <w:t>ue</w:t>
              </w:r>
            </w:ins>
            <w:ins w:id="100" w:author="Mark Canterbury" w:date="2019-01-14T14:35:00Z">
              <w:r>
                <w:t>IP</w:t>
              </w:r>
            </w:ins>
            <w:ins w:id="101" w:author="Mark Canterbury" w:date="2019-01-14T14:31:00Z">
              <w:r>
                <w:t>AddressAllocatedBySMF</w:t>
              </w:r>
            </w:ins>
            <w:proofErr w:type="spellEnd"/>
          </w:p>
        </w:tc>
        <w:tc>
          <w:tcPr>
            <w:tcW w:w="6521" w:type="dxa"/>
          </w:tcPr>
          <w:p w14:paraId="1ADF5094" w14:textId="0ED0B24C" w:rsidR="00BD389E" w:rsidRDefault="00806BAF" w:rsidP="00062FA0">
            <w:pPr>
              <w:pStyle w:val="TAL"/>
              <w:rPr>
                <w:ins w:id="102" w:author="Mark Canterbury" w:date="2019-01-14T14:30:00Z"/>
              </w:rPr>
            </w:pPr>
            <w:ins w:id="103" w:author="Mark Canterbury" w:date="2019-01-14T14:31:00Z">
              <w:r>
                <w:t xml:space="preserve">IPv4 </w:t>
              </w:r>
            </w:ins>
            <w:ins w:id="104" w:author="Mark Canterbury" w:date="2019-01-14T14:49:00Z">
              <w:r w:rsidR="006422AA">
                <w:t>and</w:t>
              </w:r>
            </w:ins>
            <w:ins w:id="105" w:author="Mark Canterbury" w:date="2019-01-14T14:31:00Z">
              <w:r>
                <w:t xml:space="preserve"> IPv6 address allocated to</w:t>
              </w:r>
            </w:ins>
            <w:ins w:id="106" w:author="Mark Canterbury" w:date="2019-01-14T14:34:00Z">
              <w:r>
                <w:t xml:space="preserve"> the</w:t>
              </w:r>
            </w:ins>
            <w:ins w:id="107" w:author="Mark Canterbury" w:date="2019-01-14T14:31:00Z">
              <w:r>
                <w:t xml:space="preserve"> UE by </w:t>
              </w:r>
            </w:ins>
            <w:ins w:id="108" w:author="Mark Canterbury" w:date="2019-01-14T14:32:00Z">
              <w:r>
                <w:t>the SMF (see TS 24.501 [7]</w:t>
              </w:r>
            </w:ins>
            <w:ins w:id="109" w:author="Mark Canterbury" w:date="2019-01-14T14:34:00Z">
              <w:r>
                <w:t xml:space="preserve"> clause 6.2.4), </w:t>
              </w:r>
            </w:ins>
            <w:ins w:id="110" w:author="Mark Canterbury" w:date="2019-01-14T14:40:00Z">
              <w:r>
                <w:t>if available.</w:t>
              </w:r>
            </w:ins>
          </w:p>
        </w:tc>
        <w:tc>
          <w:tcPr>
            <w:tcW w:w="708" w:type="dxa"/>
          </w:tcPr>
          <w:p w14:paraId="0422F91D" w14:textId="02F3069C" w:rsidR="00BD389E" w:rsidRDefault="00806BAF" w:rsidP="00062FA0">
            <w:pPr>
              <w:pStyle w:val="TAL"/>
              <w:rPr>
                <w:ins w:id="111" w:author="Mark Canterbury" w:date="2019-01-14T14:30:00Z"/>
              </w:rPr>
            </w:pPr>
            <w:ins w:id="112" w:author="Mark Canterbury" w:date="2019-01-14T14:34:00Z">
              <w:r>
                <w:t>C</w:t>
              </w:r>
            </w:ins>
          </w:p>
        </w:tc>
      </w:tr>
      <w:tr w:rsidR="0061051F" w14:paraId="0D52575C" w14:textId="77777777" w:rsidTr="00062FA0">
        <w:trPr>
          <w:jc w:val="center"/>
          <w:ins w:id="113" w:author="Mark Canterbury" w:date="2019-01-14T14:43:00Z"/>
        </w:trPr>
        <w:tc>
          <w:tcPr>
            <w:tcW w:w="2693" w:type="dxa"/>
          </w:tcPr>
          <w:p w14:paraId="098ADAF9" w14:textId="0CBB784A" w:rsidR="0061051F" w:rsidRDefault="0061051F" w:rsidP="00062FA0">
            <w:pPr>
              <w:pStyle w:val="TAL"/>
              <w:rPr>
                <w:ins w:id="114" w:author="Mark Canterbury" w:date="2019-01-14T14:43:00Z"/>
              </w:rPr>
            </w:pPr>
            <w:proofErr w:type="spellStart"/>
            <w:ins w:id="115" w:author="Mark Canterbury" w:date="2019-01-14T14:43:00Z">
              <w:r>
                <w:t>ueMACAddress</w:t>
              </w:r>
              <w:proofErr w:type="spellEnd"/>
            </w:ins>
          </w:p>
        </w:tc>
        <w:tc>
          <w:tcPr>
            <w:tcW w:w="6521" w:type="dxa"/>
          </w:tcPr>
          <w:p w14:paraId="2EFF381B" w14:textId="4C1DE8EE" w:rsidR="0061051F" w:rsidRDefault="0061051F" w:rsidP="00062FA0">
            <w:pPr>
              <w:pStyle w:val="TAL"/>
              <w:rPr>
                <w:ins w:id="116" w:author="Mark Canterbury" w:date="2019-01-14T14:43:00Z"/>
              </w:rPr>
            </w:pPr>
            <w:ins w:id="117" w:author="Mark Canterbury" w:date="2019-01-14T14:43:00Z">
              <w:r>
                <w:t>MAC address of the UE, if available</w:t>
              </w:r>
            </w:ins>
          </w:p>
        </w:tc>
        <w:tc>
          <w:tcPr>
            <w:tcW w:w="708" w:type="dxa"/>
          </w:tcPr>
          <w:p w14:paraId="10183FC0" w14:textId="327DDECF" w:rsidR="0061051F" w:rsidRDefault="0061051F" w:rsidP="00062FA0">
            <w:pPr>
              <w:pStyle w:val="TAL"/>
              <w:rPr>
                <w:ins w:id="118" w:author="Mark Canterbury" w:date="2019-01-14T14:43:00Z"/>
              </w:rPr>
            </w:pPr>
            <w:ins w:id="119" w:author="Mark Canterbury" w:date="2019-01-14T14:43:00Z">
              <w:r>
                <w:t>C</w:t>
              </w:r>
            </w:ins>
          </w:p>
        </w:tc>
      </w:tr>
      <w:tr w:rsidR="006422AA" w14:paraId="06885A67" w14:textId="77777777" w:rsidTr="00062FA0">
        <w:trPr>
          <w:jc w:val="center"/>
          <w:ins w:id="120" w:author="Mark Canterbury" w:date="2019-01-14T14:43:00Z"/>
        </w:trPr>
        <w:tc>
          <w:tcPr>
            <w:tcW w:w="2693" w:type="dxa"/>
          </w:tcPr>
          <w:p w14:paraId="13C41CB8" w14:textId="1C072EC3" w:rsidR="006422AA" w:rsidRDefault="006422AA" w:rsidP="00062FA0">
            <w:pPr>
              <w:pStyle w:val="TAL"/>
              <w:rPr>
                <w:ins w:id="121" w:author="Mark Canterbury" w:date="2019-01-14T14:43:00Z"/>
              </w:rPr>
            </w:pPr>
            <w:proofErr w:type="spellStart"/>
            <w:ins w:id="122" w:author="Mark Canterbury" w:date="2019-01-14T14:48:00Z">
              <w:r>
                <w:t>ue</w:t>
              </w:r>
            </w:ins>
            <w:ins w:id="123" w:author="Mark Canterbury" w:date="2019-01-14T14:50:00Z">
              <w:r w:rsidR="002C5A10">
                <w:t>UP</w:t>
              </w:r>
            </w:ins>
            <w:ins w:id="124" w:author="Mark Canterbury" w:date="2019-01-14T14:48:00Z">
              <w:r>
                <w:t>IPAddress</w:t>
              </w:r>
            </w:ins>
            <w:proofErr w:type="spellEnd"/>
          </w:p>
        </w:tc>
        <w:tc>
          <w:tcPr>
            <w:tcW w:w="6521" w:type="dxa"/>
          </w:tcPr>
          <w:p w14:paraId="658E7863" w14:textId="5D390D25" w:rsidR="006422AA" w:rsidRDefault="006422AA" w:rsidP="00062FA0">
            <w:pPr>
              <w:pStyle w:val="TAL"/>
              <w:rPr>
                <w:ins w:id="125" w:author="Mark Canterbury" w:date="2019-01-14T14:43:00Z"/>
              </w:rPr>
            </w:pPr>
            <w:ins w:id="126" w:author="Mark Canterbury" w:date="2019-01-14T14:50:00Z">
              <w:r>
                <w:t xml:space="preserve">User-plane </w:t>
              </w:r>
            </w:ins>
            <w:ins w:id="127" w:author="Mark Canterbury" w:date="2019-01-14T14:49:00Z">
              <w:r>
                <w:t xml:space="preserve">IPv4 and IPv6 address </w:t>
              </w:r>
            </w:ins>
            <w:ins w:id="128" w:author="Mark Canterbury" w:date="2019-01-14T14:50:00Z">
              <w:r>
                <w:t>of the UE, if available</w:t>
              </w:r>
            </w:ins>
          </w:p>
        </w:tc>
        <w:tc>
          <w:tcPr>
            <w:tcW w:w="708" w:type="dxa"/>
          </w:tcPr>
          <w:p w14:paraId="25AD5AFD" w14:textId="47EB43C7" w:rsidR="006422AA" w:rsidRDefault="006422AA" w:rsidP="00062FA0">
            <w:pPr>
              <w:pStyle w:val="TAL"/>
              <w:rPr>
                <w:ins w:id="129" w:author="Mark Canterbury" w:date="2019-01-14T14:43:00Z"/>
              </w:rPr>
            </w:pPr>
            <w:ins w:id="130" w:author="Mark Canterbury" w:date="2019-01-14T14:49:00Z">
              <w:r>
                <w:t>C</w:t>
              </w:r>
            </w:ins>
          </w:p>
        </w:tc>
      </w:tr>
      <w:tr w:rsidR="004E319D" w14:paraId="7DD93A1A" w14:textId="77777777" w:rsidTr="00062FA0">
        <w:trPr>
          <w:jc w:val="center"/>
        </w:trPr>
        <w:tc>
          <w:tcPr>
            <w:tcW w:w="2693" w:type="dxa"/>
          </w:tcPr>
          <w:p w14:paraId="0E7867A6" w14:textId="77777777" w:rsidR="004E319D" w:rsidRDefault="004E319D" w:rsidP="00062FA0">
            <w:pPr>
              <w:pStyle w:val="TAL"/>
            </w:pPr>
            <w:proofErr w:type="spellStart"/>
            <w:r>
              <w:t>locationInformation</w:t>
            </w:r>
            <w:proofErr w:type="spellEnd"/>
          </w:p>
        </w:tc>
        <w:tc>
          <w:tcPr>
            <w:tcW w:w="6521" w:type="dxa"/>
          </w:tcPr>
          <w:p w14:paraId="3C2CF929" w14:textId="77777777" w:rsidR="004E319D" w:rsidRDefault="004E319D" w:rsidP="00062FA0">
            <w:pPr>
              <w:pStyle w:val="TAL"/>
            </w:pPr>
            <w:r>
              <w:t>Location information provided by the AMF, if available</w:t>
            </w:r>
          </w:p>
        </w:tc>
        <w:tc>
          <w:tcPr>
            <w:tcW w:w="708" w:type="dxa"/>
          </w:tcPr>
          <w:p w14:paraId="245F7A08" w14:textId="77777777" w:rsidR="004E319D" w:rsidRDefault="004E319D" w:rsidP="00062FA0">
            <w:pPr>
              <w:pStyle w:val="TAL"/>
            </w:pPr>
            <w:r>
              <w:t>C</w:t>
            </w:r>
          </w:p>
        </w:tc>
      </w:tr>
      <w:tr w:rsidR="004E319D" w14:paraId="38548816" w14:textId="77777777" w:rsidTr="00062FA0">
        <w:trPr>
          <w:jc w:val="center"/>
        </w:trPr>
        <w:tc>
          <w:tcPr>
            <w:tcW w:w="2693" w:type="dxa"/>
          </w:tcPr>
          <w:p w14:paraId="1196F64D" w14:textId="77777777" w:rsidR="004E319D" w:rsidRPr="001B5952" w:rsidRDefault="004E319D" w:rsidP="00062FA0">
            <w:pPr>
              <w:pStyle w:val="TAL"/>
              <w:rPr>
                <w:highlight w:val="yellow"/>
              </w:rPr>
            </w:pPr>
            <w:proofErr w:type="spellStart"/>
            <w:r>
              <w:t>dnn</w:t>
            </w:r>
            <w:proofErr w:type="spellEnd"/>
          </w:p>
        </w:tc>
        <w:tc>
          <w:tcPr>
            <w:tcW w:w="6521" w:type="dxa"/>
          </w:tcPr>
          <w:p w14:paraId="6773AF61" w14:textId="77777777" w:rsidR="004E319D" w:rsidRPr="008A3777" w:rsidRDefault="004E319D" w:rsidP="00062FA0">
            <w:pPr>
              <w:pStyle w:val="TAL"/>
            </w:pPr>
            <w:r w:rsidRPr="00395123">
              <w:t>Data Network Name associated with the target traffic, as defined in TS 23.003 [</w:t>
            </w:r>
            <w:r>
              <w:t>16</w:t>
            </w:r>
            <w:r w:rsidRPr="00395123">
              <w:t>] clause 9A</w:t>
            </w:r>
            <w:r>
              <w:t xml:space="preserve"> and described in TS 23.501 [11] clause 4.3.2.2</w:t>
            </w:r>
          </w:p>
        </w:tc>
        <w:tc>
          <w:tcPr>
            <w:tcW w:w="708" w:type="dxa"/>
          </w:tcPr>
          <w:p w14:paraId="5C1BFA0C" w14:textId="77777777" w:rsidR="004E319D" w:rsidRPr="001B5952" w:rsidRDefault="004E319D" w:rsidP="00062FA0">
            <w:pPr>
              <w:pStyle w:val="TAL"/>
              <w:rPr>
                <w:highlight w:val="yellow"/>
              </w:rPr>
            </w:pPr>
            <w:r w:rsidRPr="008A3777">
              <w:t>M</w:t>
            </w:r>
          </w:p>
        </w:tc>
      </w:tr>
      <w:tr w:rsidR="004E319D" w14:paraId="7EB94F8F" w14:textId="77777777" w:rsidTr="00062FA0">
        <w:trPr>
          <w:jc w:val="center"/>
        </w:trPr>
        <w:tc>
          <w:tcPr>
            <w:tcW w:w="2693" w:type="dxa"/>
          </w:tcPr>
          <w:p w14:paraId="1DF572C9" w14:textId="77777777" w:rsidR="004E319D" w:rsidRPr="00395123" w:rsidRDefault="004E319D" w:rsidP="00062FA0">
            <w:pPr>
              <w:pStyle w:val="TAL"/>
            </w:pPr>
            <w:proofErr w:type="spellStart"/>
            <w:r>
              <w:t>amfid</w:t>
            </w:r>
            <w:proofErr w:type="spellEnd"/>
          </w:p>
        </w:tc>
        <w:tc>
          <w:tcPr>
            <w:tcW w:w="6521" w:type="dxa"/>
          </w:tcPr>
          <w:p w14:paraId="6C4144BC" w14:textId="77777777" w:rsidR="004E319D" w:rsidRPr="00395123" w:rsidRDefault="004E319D" w:rsidP="00062FA0">
            <w:pPr>
              <w:pStyle w:val="TAL"/>
            </w:pPr>
            <w:r>
              <w:t>Identifier of the AMF associated with the target UE, as defined in TS 23.003 [z] clause 2.10.1.</w:t>
            </w:r>
          </w:p>
        </w:tc>
        <w:tc>
          <w:tcPr>
            <w:tcW w:w="708" w:type="dxa"/>
          </w:tcPr>
          <w:p w14:paraId="1EF6D796" w14:textId="77777777" w:rsidR="004E319D" w:rsidRDefault="004E319D" w:rsidP="00062FA0">
            <w:pPr>
              <w:pStyle w:val="TAL"/>
              <w:rPr>
                <w:highlight w:val="yellow"/>
              </w:rPr>
            </w:pPr>
            <w:r w:rsidRPr="008A3777">
              <w:t>M</w:t>
            </w:r>
          </w:p>
        </w:tc>
      </w:tr>
      <w:tr w:rsidR="004E319D" w14:paraId="3ACA42D9" w14:textId="77777777" w:rsidTr="00062FA0">
        <w:trPr>
          <w:jc w:val="center"/>
        </w:trPr>
        <w:tc>
          <w:tcPr>
            <w:tcW w:w="2693" w:type="dxa"/>
          </w:tcPr>
          <w:p w14:paraId="262E1863" w14:textId="77777777" w:rsidR="004E319D" w:rsidRDefault="004E319D" w:rsidP="00062FA0">
            <w:pPr>
              <w:pStyle w:val="TAL"/>
            </w:pPr>
            <w:proofErr w:type="spellStart"/>
            <w:r>
              <w:t>requestType</w:t>
            </w:r>
            <w:proofErr w:type="spellEnd"/>
          </w:p>
        </w:tc>
        <w:tc>
          <w:tcPr>
            <w:tcW w:w="6521" w:type="dxa"/>
          </w:tcPr>
          <w:p w14:paraId="516A561F" w14:textId="607FFA1F" w:rsidR="004E319D" w:rsidDel="000A7C18" w:rsidRDefault="004E319D" w:rsidP="00062FA0">
            <w:pPr>
              <w:pStyle w:val="TAL"/>
              <w:rPr>
                <w:del w:id="131" w:author="Mark Canterbury" w:date="2019-01-14T15:05:00Z"/>
              </w:rPr>
            </w:pPr>
            <w:r>
              <w:t xml:space="preserve">Type of request </w:t>
            </w:r>
            <w:del w:id="132" w:author="Mark Canterbury" w:date="2019-01-14T15:05:00Z">
              <w:r w:rsidDel="000A7C18">
                <w:delText xml:space="preserve">from the AMF </w:delText>
              </w:r>
            </w:del>
            <w:del w:id="133" w:author="Mark Canterbury" w:date="2019-01-14T15:02:00Z">
              <w:r w:rsidDel="000A7C18">
                <w:delText>(i.e. initial, emergency, existing PDU session)</w:delText>
              </w:r>
            </w:del>
          </w:p>
          <w:p w14:paraId="7776BA07" w14:textId="0E4EF77F" w:rsidR="004E319D" w:rsidRDefault="004E319D" w:rsidP="000A7C18">
            <w:pPr>
              <w:pStyle w:val="TAL"/>
            </w:pPr>
            <w:del w:id="134" w:author="Mark Canterbury" w:date="2019-01-14T14:59:00Z">
              <w:r w:rsidRPr="009C3056" w:rsidDel="003424C8">
                <w:rPr>
                  <w:highlight w:val="yellow"/>
                </w:rPr>
                <w:delText xml:space="preserve">Editor’s Note – </w:delText>
              </w:r>
              <w:r w:rsidDel="003424C8">
                <w:rPr>
                  <w:highlight w:val="yellow"/>
                </w:rPr>
                <w:delText>needs further study – closest applicable reference appears to be 24.008 clause 10.5.6.17 but this is UE / radio signalling and doesn’t appear to match the possible values cited in 23.502. Advice appreciated.</w:delText>
              </w:r>
            </w:del>
            <w:commentRangeStart w:id="135"/>
            <w:ins w:id="136" w:author="Mark Canterbury" w:date="2019-01-14T15:05:00Z">
              <w:r w:rsidR="000A7C18">
                <w:t>as described in 3GPP TS 2</w:t>
              </w:r>
            </w:ins>
            <w:ins w:id="137" w:author="Mark Canterbury" w:date="2019-01-14T15:06:00Z">
              <w:r w:rsidR="000A7C18">
                <w:t>4.501 [13] clause 9.11.3.47 if available.</w:t>
              </w:r>
              <w:commentRangeEnd w:id="135"/>
              <w:r w:rsidR="000A7C18">
                <w:rPr>
                  <w:rStyle w:val="CommentReference"/>
                  <w:rFonts w:ascii="Times New Roman" w:hAnsi="Times New Roman"/>
                </w:rPr>
                <w:commentReference w:id="135"/>
              </w:r>
            </w:ins>
          </w:p>
        </w:tc>
        <w:tc>
          <w:tcPr>
            <w:tcW w:w="708" w:type="dxa"/>
          </w:tcPr>
          <w:p w14:paraId="20CB856C" w14:textId="067976EA" w:rsidR="004E319D" w:rsidRPr="008A3777" w:rsidRDefault="000A7C18" w:rsidP="00062FA0">
            <w:pPr>
              <w:pStyle w:val="TAL"/>
            </w:pPr>
            <w:ins w:id="138" w:author="Mark Canterbury" w:date="2019-01-14T15:06:00Z">
              <w:r>
                <w:t>C</w:t>
              </w:r>
            </w:ins>
            <w:del w:id="139" w:author="Mark Canterbury" w:date="2019-01-14T15:06:00Z">
              <w:r w:rsidR="004E319D" w:rsidDel="000A7C18">
                <w:delText>M</w:delText>
              </w:r>
            </w:del>
          </w:p>
        </w:tc>
      </w:tr>
      <w:tr w:rsidR="004E319D" w14:paraId="3335915C" w14:textId="77777777" w:rsidTr="00062FA0">
        <w:trPr>
          <w:jc w:val="center"/>
        </w:trPr>
        <w:tc>
          <w:tcPr>
            <w:tcW w:w="2693" w:type="dxa"/>
          </w:tcPr>
          <w:p w14:paraId="7C7344A9" w14:textId="77777777" w:rsidR="004E319D" w:rsidRDefault="004E319D" w:rsidP="00062FA0">
            <w:pPr>
              <w:pStyle w:val="TAL"/>
            </w:pPr>
            <w:proofErr w:type="spellStart"/>
            <w:r>
              <w:t>accessType</w:t>
            </w:r>
            <w:proofErr w:type="spellEnd"/>
          </w:p>
        </w:tc>
        <w:tc>
          <w:tcPr>
            <w:tcW w:w="6521" w:type="dxa"/>
          </w:tcPr>
          <w:p w14:paraId="6D1E12AF" w14:textId="598856E6" w:rsidR="004E319D" w:rsidRDefault="004E319D" w:rsidP="00062FA0">
            <w:pPr>
              <w:pStyle w:val="TAL"/>
            </w:pPr>
            <w:r>
              <w:t>Access type associated with the session (i.e. 3GPP or non-3GPP access) if provided by the AMF</w:t>
            </w:r>
            <w:ins w:id="140" w:author="Mark Canterbury" w:date="2019-01-14T15:01:00Z">
              <w:r w:rsidR="00172D59">
                <w:t xml:space="preserve"> </w:t>
              </w:r>
              <w:commentRangeStart w:id="141"/>
              <w:r w:rsidR="00172D59">
                <w:t xml:space="preserve">(see 3GPP TS </w:t>
              </w:r>
            </w:ins>
            <w:ins w:id="142" w:author="Mark Canterbury" w:date="2019-01-14T15:02:00Z">
              <w:r w:rsidR="00172D59">
                <w:t>24.501 [13] clause 9.11.3.20)</w:t>
              </w:r>
            </w:ins>
            <w:r>
              <w:t>.</w:t>
            </w:r>
          </w:p>
          <w:p w14:paraId="35BFB731" w14:textId="0DB86C4E" w:rsidR="004E319D" w:rsidRDefault="004E319D" w:rsidP="00062FA0">
            <w:pPr>
              <w:pStyle w:val="TAL"/>
            </w:pPr>
            <w:del w:id="143" w:author="Mark Canterbury" w:date="2019-01-14T15:09:00Z">
              <w:r w:rsidRPr="009C3056" w:rsidDel="00981013">
                <w:rPr>
                  <w:highlight w:val="yellow"/>
                </w:rPr>
                <w:delText xml:space="preserve">Editor’s Note – </w:delText>
              </w:r>
              <w:r w:rsidDel="00981013">
                <w:rPr>
                  <w:highlight w:val="yellow"/>
                </w:rPr>
                <w:delText>Assume we can re-use the access type enumeration defined for the AMF messages here</w:delText>
              </w:r>
            </w:del>
            <w:commentRangeEnd w:id="141"/>
            <w:r w:rsidR="00981013">
              <w:rPr>
                <w:rStyle w:val="CommentReference"/>
                <w:rFonts w:ascii="Times New Roman" w:hAnsi="Times New Roman"/>
              </w:rPr>
              <w:commentReference w:id="141"/>
            </w:r>
          </w:p>
        </w:tc>
        <w:tc>
          <w:tcPr>
            <w:tcW w:w="708" w:type="dxa"/>
          </w:tcPr>
          <w:p w14:paraId="16E390C5" w14:textId="77777777" w:rsidR="004E319D" w:rsidRPr="008A3777" w:rsidRDefault="004E319D" w:rsidP="00062FA0">
            <w:pPr>
              <w:pStyle w:val="TAL"/>
            </w:pPr>
            <w:commentRangeStart w:id="144"/>
            <w:r>
              <w:t>C</w:t>
            </w:r>
            <w:commentRangeEnd w:id="144"/>
            <w:r w:rsidR="0037706B">
              <w:rPr>
                <w:rStyle w:val="CommentReference"/>
                <w:rFonts w:ascii="Times New Roman" w:hAnsi="Times New Roman"/>
              </w:rPr>
              <w:commentReference w:id="144"/>
            </w:r>
          </w:p>
        </w:tc>
      </w:tr>
      <w:tr w:rsidR="004E319D" w14:paraId="6B60EACD" w14:textId="77777777" w:rsidTr="00062FA0">
        <w:trPr>
          <w:jc w:val="center"/>
        </w:trPr>
        <w:tc>
          <w:tcPr>
            <w:tcW w:w="2693" w:type="dxa"/>
          </w:tcPr>
          <w:p w14:paraId="29164E51" w14:textId="77777777" w:rsidR="004E319D" w:rsidRDefault="004E319D" w:rsidP="00062FA0">
            <w:pPr>
              <w:pStyle w:val="TAL"/>
            </w:pPr>
            <w:proofErr w:type="spellStart"/>
            <w:r>
              <w:t>ratType</w:t>
            </w:r>
            <w:proofErr w:type="spellEnd"/>
          </w:p>
        </w:tc>
        <w:tc>
          <w:tcPr>
            <w:tcW w:w="6521" w:type="dxa"/>
          </w:tcPr>
          <w:p w14:paraId="57C72F5F" w14:textId="77777777" w:rsidR="004E319D" w:rsidRDefault="004E319D" w:rsidP="00062FA0">
            <w:pPr>
              <w:pStyle w:val="TAL"/>
            </w:pPr>
            <w:r>
              <w:t>RAT Type associated with the access if provided by the AMF as part of session establishment (see TS 23.502 [4] clause 4.3.2). Values given as per TS 29.571 [17] clause 5.4.3.2</w:t>
            </w:r>
          </w:p>
          <w:p w14:paraId="0F714753" w14:textId="158776E5" w:rsidR="004E319D" w:rsidRDefault="004E319D" w:rsidP="00062FA0">
            <w:pPr>
              <w:pStyle w:val="TAL"/>
            </w:pPr>
            <w:commentRangeStart w:id="145"/>
            <w:del w:id="146" w:author="Mark Canterbury" w:date="2019-01-14T15:10:00Z">
              <w:r w:rsidRPr="009C3056" w:rsidDel="00981013">
                <w:rPr>
                  <w:highlight w:val="yellow"/>
                </w:rPr>
                <w:delText xml:space="preserve">Editor’s Note – </w:delText>
              </w:r>
              <w:r w:rsidDel="00981013">
                <w:rPr>
                  <w:highlight w:val="yellow"/>
                </w:rPr>
                <w:delText>Can be provided by AMF according to 23.502, but is it redundant if location information is supplied?</w:delText>
              </w:r>
            </w:del>
            <w:commentRangeEnd w:id="145"/>
            <w:r w:rsidR="00981013">
              <w:rPr>
                <w:rStyle w:val="CommentReference"/>
                <w:rFonts w:ascii="Times New Roman" w:hAnsi="Times New Roman"/>
              </w:rPr>
              <w:commentReference w:id="145"/>
            </w:r>
          </w:p>
        </w:tc>
        <w:tc>
          <w:tcPr>
            <w:tcW w:w="708" w:type="dxa"/>
          </w:tcPr>
          <w:p w14:paraId="07C9FFA4" w14:textId="77777777" w:rsidR="004E319D" w:rsidRPr="008A3777" w:rsidRDefault="004E319D" w:rsidP="00062FA0">
            <w:pPr>
              <w:pStyle w:val="TAL"/>
            </w:pPr>
            <w:r>
              <w:t>C</w:t>
            </w:r>
          </w:p>
        </w:tc>
      </w:tr>
      <w:tr w:rsidR="00E95DD2" w14:paraId="364009A8" w14:textId="77777777" w:rsidTr="00062FA0">
        <w:trPr>
          <w:jc w:val="center"/>
          <w:ins w:id="147" w:author="Mark Canterbury" w:date="2019-01-14T15:15:00Z"/>
        </w:trPr>
        <w:tc>
          <w:tcPr>
            <w:tcW w:w="2693" w:type="dxa"/>
          </w:tcPr>
          <w:p w14:paraId="3768F01D" w14:textId="5A3412E0" w:rsidR="00E95DD2" w:rsidRDefault="00E95DD2" w:rsidP="00062FA0">
            <w:pPr>
              <w:pStyle w:val="TAL"/>
              <w:rPr>
                <w:ins w:id="148" w:author="Mark Canterbury" w:date="2019-01-14T15:15:00Z"/>
              </w:rPr>
            </w:pPr>
            <w:proofErr w:type="spellStart"/>
            <w:ins w:id="149" w:author="Mark Canterbury" w:date="2019-01-14T15:15:00Z">
              <w:r>
                <w:t>smPDUDNRequest</w:t>
              </w:r>
              <w:proofErr w:type="spellEnd"/>
            </w:ins>
          </w:p>
        </w:tc>
        <w:tc>
          <w:tcPr>
            <w:tcW w:w="6521" w:type="dxa"/>
          </w:tcPr>
          <w:p w14:paraId="4FD06585" w14:textId="1D13DFA3" w:rsidR="00E95DD2" w:rsidRDefault="00E95DD2" w:rsidP="00062FA0">
            <w:pPr>
              <w:pStyle w:val="TAL"/>
              <w:rPr>
                <w:ins w:id="150" w:author="Mark Canterbury" w:date="2019-01-14T15:15:00Z"/>
              </w:rPr>
            </w:pPr>
            <w:ins w:id="151" w:author="Mark Canterbury" w:date="2019-01-14T15:15:00Z">
              <w:r>
                <w:t>Contents of the SM PDU DN Request container, if available, as described in TS 24.501 clause 9.11.4.15</w:t>
              </w:r>
            </w:ins>
          </w:p>
        </w:tc>
        <w:tc>
          <w:tcPr>
            <w:tcW w:w="708" w:type="dxa"/>
          </w:tcPr>
          <w:p w14:paraId="08D3891E" w14:textId="1E773B85" w:rsidR="00E95DD2" w:rsidRDefault="00E95DD2" w:rsidP="00062FA0">
            <w:pPr>
              <w:pStyle w:val="TAL"/>
              <w:rPr>
                <w:ins w:id="152" w:author="Mark Canterbury" w:date="2019-01-14T15:15:00Z"/>
              </w:rPr>
            </w:pPr>
            <w:ins w:id="153" w:author="Mark Canterbury" w:date="2019-01-14T15:15:00Z">
              <w:r>
                <w:t>C</w:t>
              </w:r>
            </w:ins>
          </w:p>
        </w:tc>
      </w:tr>
    </w:tbl>
    <w:p w14:paraId="001CAB78" w14:textId="77777777" w:rsidR="004E319D" w:rsidRDefault="004E319D" w:rsidP="004E319D">
      <w:r>
        <w:t xml:space="preserve">At least one of the SUPI, PEI or GPSI fields shall be present. </w:t>
      </w:r>
    </w:p>
    <w:p w14:paraId="66EACAC5" w14:textId="0CB2877A" w:rsidR="004E319D" w:rsidDel="00E95DD2" w:rsidRDefault="004E319D" w:rsidP="004E319D">
      <w:pPr>
        <w:rPr>
          <w:del w:id="154" w:author="Mark Canterbury" w:date="2019-01-14T15:17:00Z"/>
          <w:highlight w:val="yellow"/>
        </w:rPr>
      </w:pPr>
      <w:commentRangeStart w:id="155"/>
      <w:del w:id="156" w:author="Mark Canterbury" w:date="2019-01-14T15:17:00Z">
        <w:r w:rsidRPr="00023E6F" w:rsidDel="00E95DD2">
          <w:rPr>
            <w:highlight w:val="yellow"/>
          </w:rPr>
          <w:delText xml:space="preserve">Editor’s Note – TS 29.244 allows for forwarding without use of GTP-U, but figure 8.3.1-1 in TS 23.501 seems to suggest that GTP-U will always be used for N3/N9. </w:delText>
        </w:r>
        <w:r w:rsidDel="00E95DD2">
          <w:rPr>
            <w:highlight w:val="yellow"/>
          </w:rPr>
          <w:delText>Do</w:delText>
        </w:r>
        <w:r w:rsidRPr="00023E6F" w:rsidDel="00E95DD2">
          <w:rPr>
            <w:highlight w:val="yellow"/>
          </w:rPr>
          <w:delText xml:space="preserve"> we need to cater for non-GTP-U-encapsulated PDUs being </w:delText>
        </w:r>
        <w:commentRangeStart w:id="157"/>
        <w:r w:rsidRPr="00023E6F" w:rsidDel="00E95DD2">
          <w:rPr>
            <w:highlight w:val="yellow"/>
          </w:rPr>
          <w:delText>forwarded?</w:delText>
        </w:r>
        <w:r w:rsidDel="00E95DD2">
          <w:rPr>
            <w:highlight w:val="yellow"/>
          </w:rPr>
          <w:delText xml:space="preserve"> Call on 2018-12-17 confirmed this needs further study.  </w:delText>
        </w:r>
      </w:del>
      <w:commentRangeEnd w:id="155"/>
      <w:r w:rsidR="00E95DD2">
        <w:rPr>
          <w:rStyle w:val="CommentReference"/>
        </w:rPr>
        <w:commentReference w:id="155"/>
      </w:r>
    </w:p>
    <w:p w14:paraId="5871DFE7" w14:textId="025A513D" w:rsidR="004E319D" w:rsidDel="00E95DD2" w:rsidRDefault="004E319D" w:rsidP="004E319D">
      <w:pPr>
        <w:rPr>
          <w:del w:id="158" w:author="Mark Canterbury" w:date="2019-01-14T15:18:00Z"/>
        </w:rPr>
      </w:pPr>
      <w:del w:id="159" w:author="Mark Canterbury" w:date="2019-01-14T15:18:00Z">
        <w:r w:rsidRPr="00023E6F" w:rsidDel="00E95DD2">
          <w:rPr>
            <w:highlight w:val="yellow"/>
          </w:rPr>
          <w:lastRenderedPageBreak/>
          <w:delText xml:space="preserve">Editor’s Note – </w:delText>
        </w:r>
        <w:r w:rsidDel="00E95DD2">
          <w:rPr>
            <w:highlight w:val="yellow"/>
          </w:rPr>
          <w:delText>Do we want to report if the SMF performs secondary authentication as part of the session establishment? Call on 2018-12-17 confirmed this needs further study.</w:delText>
        </w:r>
      </w:del>
    </w:p>
    <w:p w14:paraId="23A77E35" w14:textId="4436F851" w:rsidR="004E319D" w:rsidDel="00E95DD2" w:rsidRDefault="004E319D" w:rsidP="004E319D">
      <w:pPr>
        <w:rPr>
          <w:del w:id="160" w:author="Mark Canterbury" w:date="2019-01-14T15:18:00Z"/>
          <w:highlight w:val="yellow"/>
        </w:rPr>
      </w:pPr>
      <w:del w:id="161" w:author="Mark Canterbury" w:date="2019-01-14T15:18:00Z">
        <w:r w:rsidRPr="00023E6F" w:rsidDel="00E95DD2">
          <w:rPr>
            <w:highlight w:val="yellow"/>
          </w:rPr>
          <w:delText xml:space="preserve">Editor’s Note – </w:delText>
        </w:r>
        <w:r w:rsidDel="00E95DD2">
          <w:rPr>
            <w:highlight w:val="yellow"/>
          </w:rPr>
          <w:delText xml:space="preserve">Multiple UPFs could be selected for a given PDU session. Should we either (a) factor out the UPF-related fields and allow them to occur multiple times in this structure, or (b) ask that this event is raised for each SMF-UPF interaction? Conclusion from 2018-12-17: </w:delText>
        </w:r>
        <w:r w:rsidRPr="00702D38" w:rsidDel="00E95DD2">
          <w:rPr>
            <w:highlight w:val="yellow"/>
          </w:rPr>
          <w:delTex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delText>
        </w:r>
      </w:del>
      <w:commentRangeEnd w:id="157"/>
      <w:r w:rsidR="00E95DD2">
        <w:rPr>
          <w:rStyle w:val="CommentReference"/>
        </w:rPr>
        <w:commentReference w:id="157"/>
      </w:r>
    </w:p>
    <w:p w14:paraId="6BA17032" w14:textId="7B5BAADA" w:rsidR="004E319D" w:rsidDel="007235FE" w:rsidRDefault="004E319D" w:rsidP="004E319D">
      <w:pPr>
        <w:rPr>
          <w:del w:id="162" w:author="Mark Canterbury" w:date="2019-01-14T15:19:00Z"/>
        </w:rPr>
      </w:pPr>
      <w:commentRangeStart w:id="163"/>
      <w:del w:id="164" w:author="Mark Canterbury" w:date="2019-01-14T15:19:00Z">
        <w:r w:rsidRPr="008076B6" w:rsidDel="007235FE">
          <w:rPr>
            <w:highlight w:val="yellow"/>
          </w:rPr>
          <w:delText>EDITOR’S NOTE: Confirm whether the amfID, request type and accessType are relevant for SMF LI, and if so clarify the purpose.</w:delText>
        </w:r>
        <w:r w:rsidDel="007235FE">
          <w:delText xml:space="preserve"> </w:delText>
        </w:r>
      </w:del>
      <w:commentRangeEnd w:id="163"/>
      <w:r w:rsidR="007235FE">
        <w:rPr>
          <w:rStyle w:val="CommentReference"/>
        </w:rPr>
        <w:commentReference w:id="163"/>
      </w:r>
    </w:p>
    <w:p w14:paraId="2B5A302B" w14:textId="77777777" w:rsidR="004E319D" w:rsidRDefault="004E319D" w:rsidP="004E319D">
      <w:pPr>
        <w:pStyle w:val="Heading5"/>
      </w:pPr>
      <w:bookmarkStart w:id="165" w:name="_Toc534833516"/>
      <w:r>
        <w:t>6.2.3.2.3</w:t>
      </w:r>
      <w:r>
        <w:tab/>
        <w:t>PDU Session Modification</w:t>
      </w:r>
      <w:bookmarkEnd w:id="165"/>
    </w:p>
    <w:p w14:paraId="3DF69ACB" w14:textId="77777777" w:rsidR="004E319D" w:rsidRDefault="004E319D" w:rsidP="004E319D">
      <w:r>
        <w:t xml:space="preserve">The IRI_POI in the SMF shall generate an </w:t>
      </w:r>
      <w:proofErr w:type="spellStart"/>
      <w:r>
        <w:t>xIRI</w:t>
      </w:r>
      <w:proofErr w:type="spellEnd"/>
      <w:r>
        <w:t xml:space="preserve"> SMF PDU Session Establishment message when the IRI-POI present in the SMF detects that a PDU session has been modified for the target UE. The message shall contain the following payload, encoded as per clause 5.3.2.</w:t>
      </w:r>
    </w:p>
    <w:p w14:paraId="389D27ED" w14:textId="77777777" w:rsidR="004E319D" w:rsidRPr="00F72E17" w:rsidRDefault="004E319D" w:rsidP="004E319D">
      <w:pPr>
        <w:pStyle w:val="PL"/>
      </w:pPr>
      <w:r>
        <w:rPr>
          <w:b/>
        </w:rPr>
        <w:t>XIRIS</w:t>
      </w:r>
      <w:r w:rsidRPr="007F7A22">
        <w:rPr>
          <w:b/>
        </w:rPr>
        <w:t>MF</w:t>
      </w:r>
      <w:r>
        <w:rPr>
          <w:b/>
        </w:rPr>
        <w:t>PDUSessionModification</w:t>
      </w:r>
      <w:r w:rsidRPr="007F7A22">
        <w:rPr>
          <w:b/>
        </w:rPr>
        <w:t>Message</w:t>
      </w:r>
      <w:r w:rsidRPr="00F72E17">
        <w:t xml:space="preserve"> ::= SEQUENCE</w:t>
      </w:r>
    </w:p>
    <w:p w14:paraId="00118233" w14:textId="77777777" w:rsidR="004E319D" w:rsidRDefault="004E319D" w:rsidP="004E319D">
      <w:pPr>
        <w:pStyle w:val="PL"/>
      </w:pPr>
      <w:r w:rsidRPr="00F72E17">
        <w:t>{</w:t>
      </w:r>
    </w:p>
    <w:p w14:paraId="3ABC7C80" w14:textId="77777777" w:rsidR="004E319D" w:rsidRPr="00F72E17" w:rsidRDefault="004E319D" w:rsidP="004E319D">
      <w:pPr>
        <w:pStyle w:val="PL"/>
        <w:numPr>
          <w:ilvl w:val="0"/>
          <w:numId w:val="7"/>
        </w:numPr>
      </w:pPr>
      <w:r>
        <w:t>See clause 6.2.3.3.3 for details of this structure</w:t>
      </w:r>
    </w:p>
    <w:p w14:paraId="6CCF3FB7" w14:textId="77777777" w:rsidR="009454E9" w:rsidRDefault="009454E9" w:rsidP="009454E9">
      <w:pPr>
        <w:pStyle w:val="PL"/>
        <w:numPr>
          <w:ilvl w:val="0"/>
          <w:numId w:val="7"/>
        </w:numPr>
        <w:rPr>
          <w:ins w:id="166" w:author="Mark Canterbury" w:date="2019-01-14T16:05:00Z"/>
        </w:rPr>
      </w:pPr>
      <w:ins w:id="167" w:author="Mark Canterbury" w:date="2019-01-14T16:05:00Z">
        <w:r>
          <w:tab/>
        </w:r>
        <w:r>
          <w:rPr>
            <w:b/>
          </w:rPr>
          <w:t>supi</w:t>
        </w:r>
        <w:r>
          <w:tab/>
        </w:r>
        <w:r>
          <w:tab/>
        </w:r>
        <w:r>
          <w:tab/>
        </w:r>
        <w:r>
          <w:tab/>
          <w:t>[0]</w:t>
        </w:r>
        <w:r>
          <w:tab/>
          <w:t>SUPI OPTIONAL,</w:t>
        </w:r>
      </w:ins>
    </w:p>
    <w:p w14:paraId="6798BB15" w14:textId="77777777" w:rsidR="009454E9" w:rsidRDefault="009454E9" w:rsidP="009454E9">
      <w:pPr>
        <w:pStyle w:val="PL"/>
        <w:numPr>
          <w:ilvl w:val="0"/>
          <w:numId w:val="7"/>
        </w:numPr>
        <w:rPr>
          <w:ins w:id="168" w:author="Mark Canterbury" w:date="2019-01-14T16:05:00Z"/>
        </w:rPr>
      </w:pPr>
      <w:ins w:id="169" w:author="Mark Canterbury" w:date="2019-01-14T16:05:00Z">
        <w:r>
          <w:tab/>
        </w:r>
        <w:r>
          <w:rPr>
            <w:b/>
          </w:rPr>
          <w:t>pei</w:t>
        </w:r>
        <w:r>
          <w:tab/>
        </w:r>
        <w:r>
          <w:tab/>
        </w:r>
        <w:r>
          <w:tab/>
        </w:r>
        <w:r>
          <w:tab/>
        </w:r>
        <w:r>
          <w:tab/>
          <w:t>[1] PEI OPTIONAL,</w:t>
        </w:r>
      </w:ins>
    </w:p>
    <w:p w14:paraId="694E12A8" w14:textId="77777777" w:rsidR="009454E9" w:rsidRPr="002C2E04" w:rsidRDefault="009454E9" w:rsidP="009454E9">
      <w:pPr>
        <w:pStyle w:val="PL"/>
        <w:numPr>
          <w:ilvl w:val="0"/>
          <w:numId w:val="7"/>
        </w:numPr>
        <w:rPr>
          <w:ins w:id="170" w:author="Mark Canterbury" w:date="2019-01-14T16:05:00Z"/>
        </w:rPr>
      </w:pPr>
      <w:ins w:id="171" w:author="Mark Canterbury" w:date="2019-01-14T16:05:00Z">
        <w:r>
          <w:tab/>
        </w:r>
        <w:r>
          <w:rPr>
            <w:b/>
          </w:rPr>
          <w:t>gpsi</w:t>
        </w:r>
        <w:r>
          <w:tab/>
        </w:r>
        <w:r>
          <w:tab/>
        </w:r>
        <w:r>
          <w:tab/>
        </w:r>
        <w:r>
          <w:tab/>
          <w:t>[2] GPSI OPTIONAL,</w:t>
        </w:r>
      </w:ins>
    </w:p>
    <w:p w14:paraId="405C9DE4" w14:textId="4579D58C" w:rsidR="009454E9" w:rsidRDefault="009454E9" w:rsidP="009454E9">
      <w:pPr>
        <w:pStyle w:val="PL"/>
        <w:numPr>
          <w:ilvl w:val="0"/>
          <w:numId w:val="7"/>
        </w:numPr>
        <w:rPr>
          <w:ins w:id="172" w:author="Mark Canterbury" w:date="2019-01-14T16:05:00Z"/>
        </w:rPr>
      </w:pPr>
      <w:ins w:id="173" w:author="Mark Canterbury" w:date="2019-01-14T16:05:00Z">
        <w:r>
          <w:tab/>
        </w:r>
        <w:r>
          <w:rPr>
            <w:b/>
          </w:rPr>
          <w:t>sNSSAI</w:t>
        </w:r>
        <w:r>
          <w:tab/>
        </w:r>
        <w:r>
          <w:tab/>
        </w:r>
        <w:r>
          <w:tab/>
        </w:r>
        <w:r>
          <w:tab/>
          <w:t>[</w:t>
        </w:r>
      </w:ins>
      <w:ins w:id="174" w:author="Mark Canterbury" w:date="2019-01-14T16:06:00Z">
        <w:r w:rsidR="00A044A5">
          <w:t>3</w:t>
        </w:r>
      </w:ins>
      <w:ins w:id="175" w:author="Mark Canterbury" w:date="2019-01-14T16:05:00Z">
        <w:r>
          <w:t xml:space="preserve">] </w:t>
        </w:r>
        <w:r w:rsidRPr="005E3DC3">
          <w:t>SN</w:t>
        </w:r>
        <w:r>
          <w:t>SSAI OPTIONAL,</w:t>
        </w:r>
      </w:ins>
    </w:p>
    <w:p w14:paraId="3C2215E9" w14:textId="630725E6" w:rsidR="009454E9" w:rsidRPr="00EE1620" w:rsidRDefault="009454E9" w:rsidP="009454E9">
      <w:pPr>
        <w:pStyle w:val="PL"/>
        <w:numPr>
          <w:ilvl w:val="0"/>
          <w:numId w:val="7"/>
        </w:numPr>
        <w:rPr>
          <w:ins w:id="176" w:author="Mark Canterbury" w:date="2019-01-14T16:05:00Z"/>
        </w:rPr>
      </w:pPr>
      <w:ins w:id="177" w:author="Mark Canterbury" w:date="2019-01-14T16:05:00Z">
        <w:r>
          <w:tab/>
        </w:r>
        <w:r>
          <w:rPr>
            <w:b/>
          </w:rPr>
          <w:t>ueEndpoint</w:t>
        </w:r>
        <w:r>
          <w:rPr>
            <w:b/>
          </w:rPr>
          <w:tab/>
        </w:r>
        <w:r>
          <w:rPr>
            <w:b/>
          </w:rPr>
          <w:tab/>
        </w:r>
        <w:r>
          <w:rPr>
            <w:b/>
          </w:rPr>
          <w:tab/>
        </w:r>
        <w:r>
          <w:t>[</w:t>
        </w:r>
      </w:ins>
      <w:ins w:id="178" w:author="Mark Canterbury" w:date="2019-01-14T16:06:00Z">
        <w:r w:rsidR="00A044A5">
          <w:t>4</w:t>
        </w:r>
      </w:ins>
      <w:ins w:id="179" w:author="Mark Canterbury" w:date="2019-01-14T16:05:00Z">
        <w:r>
          <w:t>] UEEndpointAddress,</w:t>
        </w:r>
      </w:ins>
    </w:p>
    <w:p w14:paraId="02AF5C92" w14:textId="277DFD7B" w:rsidR="009454E9" w:rsidRDefault="009454E9" w:rsidP="009454E9">
      <w:pPr>
        <w:pStyle w:val="PL"/>
        <w:numPr>
          <w:ilvl w:val="0"/>
          <w:numId w:val="7"/>
        </w:numPr>
        <w:rPr>
          <w:ins w:id="180" w:author="Mark Canterbury" w:date="2019-01-14T16:05:00Z"/>
        </w:rPr>
      </w:pPr>
      <w:ins w:id="181" w:author="Mark Canterbury" w:date="2019-01-14T16:05:00Z">
        <w:r>
          <w:tab/>
        </w:r>
        <w:r>
          <w:rPr>
            <w:b/>
          </w:rPr>
          <w:t>locationInformation</w:t>
        </w:r>
        <w:r>
          <w:rPr>
            <w:b/>
          </w:rPr>
          <w:tab/>
        </w:r>
        <w:r>
          <w:t>[</w:t>
        </w:r>
      </w:ins>
      <w:ins w:id="182" w:author="Mark Canterbury" w:date="2019-01-14T16:06:00Z">
        <w:r w:rsidR="00A044A5">
          <w:t>5</w:t>
        </w:r>
      </w:ins>
      <w:ins w:id="183" w:author="Mark Canterbury" w:date="2019-01-14T16:05:00Z">
        <w:r>
          <w:t>]</w:t>
        </w:r>
        <w:r>
          <w:tab/>
          <w:t>Location OPTIONAL,</w:t>
        </w:r>
      </w:ins>
    </w:p>
    <w:p w14:paraId="1C7F071C" w14:textId="5F565C38" w:rsidR="009454E9" w:rsidRDefault="009454E9" w:rsidP="009454E9">
      <w:pPr>
        <w:pStyle w:val="PL"/>
        <w:numPr>
          <w:ilvl w:val="0"/>
          <w:numId w:val="7"/>
        </w:numPr>
        <w:rPr>
          <w:ins w:id="184" w:author="Mark Canterbury" w:date="2019-01-14T16:05:00Z"/>
        </w:rPr>
      </w:pPr>
      <w:ins w:id="185" w:author="Mark Canterbury" w:date="2019-01-14T16:05:00Z">
        <w:r>
          <w:tab/>
        </w:r>
        <w:r>
          <w:rPr>
            <w:b/>
          </w:rPr>
          <w:t>dnn</w:t>
        </w:r>
        <w:r>
          <w:tab/>
        </w:r>
        <w:r>
          <w:tab/>
        </w:r>
        <w:r>
          <w:tab/>
        </w:r>
        <w:r>
          <w:tab/>
        </w:r>
        <w:r>
          <w:tab/>
          <w:t>[</w:t>
        </w:r>
      </w:ins>
      <w:ins w:id="186" w:author="Mark Canterbury" w:date="2019-01-14T16:06:00Z">
        <w:r w:rsidR="00A044A5">
          <w:t>6</w:t>
        </w:r>
      </w:ins>
      <w:ins w:id="187" w:author="Mark Canterbury" w:date="2019-01-14T16:05:00Z">
        <w:r>
          <w:t>] UTF8String,</w:t>
        </w:r>
      </w:ins>
    </w:p>
    <w:p w14:paraId="50408E3F" w14:textId="1BB1CE7F" w:rsidR="009454E9" w:rsidRDefault="009454E9" w:rsidP="009454E9">
      <w:pPr>
        <w:pStyle w:val="PL"/>
        <w:numPr>
          <w:ilvl w:val="0"/>
          <w:numId w:val="7"/>
        </w:numPr>
        <w:rPr>
          <w:ins w:id="188" w:author="Mark Canterbury" w:date="2019-01-14T16:05:00Z"/>
        </w:rPr>
      </w:pPr>
      <w:ins w:id="189" w:author="Mark Canterbury" w:date="2019-01-14T16:05:00Z">
        <w:r>
          <w:tab/>
        </w:r>
        <w:r>
          <w:rPr>
            <w:b/>
          </w:rPr>
          <w:t>amfID</w:t>
        </w:r>
        <w:r>
          <w:tab/>
        </w:r>
        <w:r>
          <w:tab/>
        </w:r>
        <w:r>
          <w:tab/>
        </w:r>
        <w:r>
          <w:tab/>
          <w:t>[</w:t>
        </w:r>
      </w:ins>
      <w:ins w:id="190" w:author="Mark Canterbury" w:date="2019-01-14T16:06:00Z">
        <w:r w:rsidR="00A044A5">
          <w:t>7</w:t>
        </w:r>
      </w:ins>
      <w:ins w:id="191" w:author="Mark Canterbury" w:date="2019-01-14T16:05:00Z">
        <w:r>
          <w:t>] AMFID,</w:t>
        </w:r>
      </w:ins>
    </w:p>
    <w:p w14:paraId="579DE5E5" w14:textId="1639ACE1" w:rsidR="009454E9" w:rsidRPr="008E3674" w:rsidRDefault="009454E9" w:rsidP="009454E9">
      <w:pPr>
        <w:pStyle w:val="PL"/>
        <w:numPr>
          <w:ilvl w:val="0"/>
          <w:numId w:val="7"/>
        </w:numPr>
        <w:rPr>
          <w:ins w:id="192" w:author="Mark Canterbury" w:date="2019-01-14T16:05:00Z"/>
        </w:rPr>
      </w:pPr>
      <w:ins w:id="193" w:author="Mark Canterbury" w:date="2019-01-14T16:05:00Z">
        <w:r>
          <w:tab/>
        </w:r>
        <w:r w:rsidRPr="008076B6">
          <w:rPr>
            <w:b/>
          </w:rPr>
          <w:t>requestType</w:t>
        </w:r>
        <w:r w:rsidRPr="008076B6">
          <w:tab/>
        </w:r>
        <w:r w:rsidRPr="008076B6">
          <w:tab/>
        </w:r>
        <w:r w:rsidRPr="008076B6">
          <w:tab/>
        </w:r>
        <w:r w:rsidRPr="009454E9">
          <w:t>[</w:t>
        </w:r>
      </w:ins>
      <w:ins w:id="194" w:author="Mark Canterbury" w:date="2019-01-14T16:06:00Z">
        <w:r w:rsidR="00A044A5">
          <w:t>8</w:t>
        </w:r>
      </w:ins>
      <w:ins w:id="195" w:author="Mark Canterbury" w:date="2019-01-14T16:05:00Z">
        <w:r w:rsidRPr="009454E9">
          <w:rPr>
            <w:rPrChange w:id="196" w:author="Mark Canterbury" w:date="2019-01-14T16:06:00Z">
              <w:rPr>
                <w:highlight w:val="yellow"/>
              </w:rPr>
            </w:rPrChange>
          </w:rPr>
          <w:t xml:space="preserve">] Five5SGMRequestType </w:t>
        </w:r>
      </w:ins>
    </w:p>
    <w:p w14:paraId="5F896851" w14:textId="1192B6B1" w:rsidR="009454E9" w:rsidRPr="00BE1F80" w:rsidRDefault="009454E9" w:rsidP="009454E9">
      <w:pPr>
        <w:pStyle w:val="PL"/>
        <w:numPr>
          <w:ilvl w:val="0"/>
          <w:numId w:val="7"/>
        </w:numPr>
        <w:rPr>
          <w:ins w:id="197" w:author="Mark Canterbury" w:date="2019-01-14T16:05:00Z"/>
        </w:rPr>
      </w:pPr>
      <w:ins w:id="198" w:author="Mark Canterbury" w:date="2019-01-14T16:05:00Z">
        <w:r>
          <w:tab/>
        </w:r>
        <w:r>
          <w:rPr>
            <w:b/>
          </w:rPr>
          <w:t>accessType</w:t>
        </w:r>
        <w:r>
          <w:tab/>
        </w:r>
        <w:r>
          <w:tab/>
        </w:r>
        <w:r>
          <w:tab/>
          <w:t>[</w:t>
        </w:r>
      </w:ins>
      <w:ins w:id="199" w:author="Mark Canterbury" w:date="2019-01-14T16:06:00Z">
        <w:r w:rsidR="00A044A5">
          <w:t>9</w:t>
        </w:r>
      </w:ins>
      <w:ins w:id="200" w:author="Mark Canterbury" w:date="2019-01-14T16:05:00Z">
        <w:r>
          <w:t>] AMFAccessType OPTIONAL,</w:t>
        </w:r>
      </w:ins>
    </w:p>
    <w:p w14:paraId="3573DB5F" w14:textId="2FC8B1FA" w:rsidR="009454E9" w:rsidRDefault="009454E9" w:rsidP="009454E9">
      <w:pPr>
        <w:pStyle w:val="PL"/>
        <w:numPr>
          <w:ilvl w:val="0"/>
          <w:numId w:val="7"/>
        </w:numPr>
        <w:rPr>
          <w:ins w:id="201" w:author="Mark Canterbury" w:date="2019-01-14T16:05:00Z"/>
        </w:rPr>
      </w:pPr>
      <w:ins w:id="202" w:author="Mark Canterbury" w:date="2019-01-14T16:05:00Z">
        <w:r>
          <w:tab/>
        </w:r>
        <w:r>
          <w:rPr>
            <w:b/>
          </w:rPr>
          <w:t>ratType</w:t>
        </w:r>
        <w:r>
          <w:tab/>
        </w:r>
        <w:r>
          <w:tab/>
        </w:r>
        <w:r>
          <w:tab/>
        </w:r>
        <w:r>
          <w:tab/>
          <w:t>[1</w:t>
        </w:r>
      </w:ins>
      <w:ins w:id="203" w:author="Mark Canterbury" w:date="2019-01-14T16:06:00Z">
        <w:r w:rsidR="00A044A5">
          <w:t>0</w:t>
        </w:r>
      </w:ins>
      <w:ins w:id="204" w:author="Mark Canterbury" w:date="2019-01-14T16:05:00Z">
        <w:r>
          <w:t>] RATType OPTIONAL,</w:t>
        </w:r>
      </w:ins>
    </w:p>
    <w:p w14:paraId="6C010727" w14:textId="77777777" w:rsidR="004E319D" w:rsidRPr="007F7A22" w:rsidRDefault="004E319D" w:rsidP="004E319D">
      <w:pPr>
        <w:pStyle w:val="PL"/>
      </w:pPr>
      <w:del w:id="205" w:author="Mark Canterbury" w:date="2019-01-14T16:05:00Z">
        <w:r w:rsidDel="009454E9">
          <w:delText>?</w:delText>
        </w:r>
      </w:del>
    </w:p>
    <w:p w14:paraId="7E7C43AC" w14:textId="77777777" w:rsidR="004E319D" w:rsidRPr="00F72E17" w:rsidRDefault="004E319D" w:rsidP="004E319D">
      <w:pPr>
        <w:pStyle w:val="PL"/>
      </w:pPr>
      <w:r w:rsidRPr="00F72E17">
        <w:t>}</w:t>
      </w:r>
    </w:p>
    <w:p w14:paraId="003D1BE5" w14:textId="77777777" w:rsidR="004E319D" w:rsidRDefault="004E319D" w:rsidP="004E319D"/>
    <w:p w14:paraId="4363BDCA"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2.3-2:</w:t>
      </w:r>
      <w:r w:rsidRPr="001A1E56">
        <w:rPr>
          <w:rFonts w:ascii="Arial" w:hAnsi="Arial" w:cs="Arial"/>
          <w:b/>
        </w:rPr>
        <w:t xml:space="preserve"> </w:t>
      </w:r>
      <w:r>
        <w:rPr>
          <w:rFonts w:ascii="Arial" w:hAnsi="Arial" w:cs="Arial"/>
          <w:b/>
        </w:rPr>
        <w:t xml:space="preserve">Payload for PDU Session Modification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4737AD90" w14:textId="77777777" w:rsidTr="00062FA0">
        <w:trPr>
          <w:jc w:val="center"/>
        </w:trPr>
        <w:tc>
          <w:tcPr>
            <w:tcW w:w="2693" w:type="dxa"/>
          </w:tcPr>
          <w:p w14:paraId="6474BE8E" w14:textId="77777777" w:rsidR="004E319D" w:rsidRDefault="004E319D" w:rsidP="00062FA0">
            <w:pPr>
              <w:pStyle w:val="TAH"/>
            </w:pPr>
            <w:r>
              <w:t>Field name</w:t>
            </w:r>
          </w:p>
        </w:tc>
        <w:tc>
          <w:tcPr>
            <w:tcW w:w="6521" w:type="dxa"/>
          </w:tcPr>
          <w:p w14:paraId="6DBF4372" w14:textId="77777777" w:rsidR="004E319D" w:rsidRDefault="004E319D" w:rsidP="00062FA0">
            <w:pPr>
              <w:pStyle w:val="TAH"/>
            </w:pPr>
            <w:r>
              <w:t>Description</w:t>
            </w:r>
          </w:p>
        </w:tc>
        <w:tc>
          <w:tcPr>
            <w:tcW w:w="708" w:type="dxa"/>
          </w:tcPr>
          <w:p w14:paraId="5D8B61E6" w14:textId="77777777" w:rsidR="004E319D" w:rsidRDefault="004E319D" w:rsidP="00062FA0">
            <w:pPr>
              <w:pStyle w:val="TAH"/>
            </w:pPr>
            <w:r>
              <w:t>M/C/O</w:t>
            </w:r>
          </w:p>
        </w:tc>
      </w:tr>
      <w:tr w:rsidR="00062FA0" w14:paraId="5B782BA8" w14:textId="77777777" w:rsidTr="00062FA0">
        <w:trPr>
          <w:jc w:val="center"/>
        </w:trPr>
        <w:tc>
          <w:tcPr>
            <w:tcW w:w="2693" w:type="dxa"/>
          </w:tcPr>
          <w:p w14:paraId="3E0A5490" w14:textId="6428E21E" w:rsidR="00062FA0" w:rsidRDefault="00062FA0" w:rsidP="00062FA0">
            <w:pPr>
              <w:pStyle w:val="TAL"/>
            </w:pPr>
            <w:proofErr w:type="spellStart"/>
            <w:ins w:id="206" w:author="Mark Canterbury" w:date="2019-01-14T15:58:00Z">
              <w:r>
                <w:t>supi</w:t>
              </w:r>
            </w:ins>
            <w:proofErr w:type="spellEnd"/>
          </w:p>
        </w:tc>
        <w:tc>
          <w:tcPr>
            <w:tcW w:w="6521" w:type="dxa"/>
          </w:tcPr>
          <w:p w14:paraId="2D5AFDB1" w14:textId="0F777DC1" w:rsidR="00062FA0" w:rsidRDefault="00062FA0" w:rsidP="00062FA0">
            <w:pPr>
              <w:pStyle w:val="TAL"/>
            </w:pPr>
            <w:ins w:id="207" w:author="Mark Canterbury" w:date="2019-01-14T15:58: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16C33FED" w14:textId="76201B51" w:rsidR="00062FA0" w:rsidRDefault="00062FA0" w:rsidP="00062FA0">
            <w:pPr>
              <w:pStyle w:val="TAL"/>
            </w:pPr>
            <w:ins w:id="208" w:author="Mark Canterbury" w:date="2019-01-14T15:58:00Z">
              <w:r>
                <w:t>C</w:t>
              </w:r>
            </w:ins>
          </w:p>
        </w:tc>
      </w:tr>
      <w:tr w:rsidR="00062FA0" w14:paraId="50261CAA" w14:textId="77777777" w:rsidTr="00062FA0">
        <w:trPr>
          <w:jc w:val="center"/>
          <w:ins w:id="209" w:author="Mark Canterbury" w:date="2019-01-14T15:58:00Z"/>
        </w:trPr>
        <w:tc>
          <w:tcPr>
            <w:tcW w:w="2693" w:type="dxa"/>
          </w:tcPr>
          <w:p w14:paraId="543EDD42" w14:textId="61268211" w:rsidR="00062FA0" w:rsidRDefault="00062FA0" w:rsidP="00062FA0">
            <w:pPr>
              <w:pStyle w:val="TAL"/>
              <w:rPr>
                <w:ins w:id="210" w:author="Mark Canterbury" w:date="2019-01-14T15:58:00Z"/>
              </w:rPr>
            </w:pPr>
            <w:proofErr w:type="spellStart"/>
            <w:ins w:id="211" w:author="Mark Canterbury" w:date="2019-01-14T15:58:00Z">
              <w:r>
                <w:t>pei</w:t>
              </w:r>
              <w:proofErr w:type="spellEnd"/>
            </w:ins>
          </w:p>
        </w:tc>
        <w:tc>
          <w:tcPr>
            <w:tcW w:w="6521" w:type="dxa"/>
          </w:tcPr>
          <w:p w14:paraId="0ABB114F" w14:textId="1D58BDFD" w:rsidR="00062FA0" w:rsidRDefault="00062FA0" w:rsidP="00062FA0">
            <w:pPr>
              <w:pStyle w:val="TAL"/>
              <w:rPr>
                <w:ins w:id="212" w:author="Mark Canterbury" w:date="2019-01-14T15:58:00Z"/>
              </w:rPr>
            </w:pPr>
            <w:ins w:id="213" w:author="Mark Canterbury" w:date="2019-01-14T15:58:00Z">
              <w:r>
                <w:t>PEI associated with the PDU session if available</w:t>
              </w:r>
            </w:ins>
          </w:p>
        </w:tc>
        <w:tc>
          <w:tcPr>
            <w:tcW w:w="708" w:type="dxa"/>
          </w:tcPr>
          <w:p w14:paraId="4593BF7E" w14:textId="707D5764" w:rsidR="00062FA0" w:rsidRDefault="00062FA0" w:rsidP="00062FA0">
            <w:pPr>
              <w:pStyle w:val="TAL"/>
              <w:rPr>
                <w:ins w:id="214" w:author="Mark Canterbury" w:date="2019-01-14T15:58:00Z"/>
              </w:rPr>
            </w:pPr>
            <w:ins w:id="215" w:author="Mark Canterbury" w:date="2019-01-14T15:58:00Z">
              <w:r>
                <w:t>C</w:t>
              </w:r>
            </w:ins>
          </w:p>
        </w:tc>
      </w:tr>
      <w:tr w:rsidR="00062FA0" w14:paraId="0F0562BE" w14:textId="77777777" w:rsidTr="00062FA0">
        <w:trPr>
          <w:jc w:val="center"/>
          <w:ins w:id="216" w:author="Mark Canterbury" w:date="2019-01-14T15:58:00Z"/>
        </w:trPr>
        <w:tc>
          <w:tcPr>
            <w:tcW w:w="2693" w:type="dxa"/>
          </w:tcPr>
          <w:p w14:paraId="72B1FD2C" w14:textId="5CA9CF0A" w:rsidR="00062FA0" w:rsidRDefault="00062FA0" w:rsidP="00062FA0">
            <w:pPr>
              <w:pStyle w:val="TAL"/>
              <w:rPr>
                <w:ins w:id="217" w:author="Mark Canterbury" w:date="2019-01-14T15:58:00Z"/>
              </w:rPr>
            </w:pPr>
            <w:proofErr w:type="spellStart"/>
            <w:ins w:id="218" w:author="Mark Canterbury" w:date="2019-01-14T15:58:00Z">
              <w:r>
                <w:t>gpsi</w:t>
              </w:r>
              <w:proofErr w:type="spellEnd"/>
            </w:ins>
          </w:p>
        </w:tc>
        <w:tc>
          <w:tcPr>
            <w:tcW w:w="6521" w:type="dxa"/>
          </w:tcPr>
          <w:p w14:paraId="314A76B3" w14:textId="79789F6D" w:rsidR="00062FA0" w:rsidRDefault="00062FA0" w:rsidP="00062FA0">
            <w:pPr>
              <w:pStyle w:val="TAL"/>
              <w:rPr>
                <w:ins w:id="219" w:author="Mark Canterbury" w:date="2019-01-14T15:58:00Z"/>
              </w:rPr>
            </w:pPr>
            <w:ins w:id="220" w:author="Mark Canterbury" w:date="2019-01-14T15:58:00Z">
              <w:r>
                <w:t>GPSI associated with the PDU session if available</w:t>
              </w:r>
            </w:ins>
          </w:p>
        </w:tc>
        <w:tc>
          <w:tcPr>
            <w:tcW w:w="708" w:type="dxa"/>
          </w:tcPr>
          <w:p w14:paraId="10B8724B" w14:textId="23890EE9" w:rsidR="00062FA0" w:rsidRDefault="00062FA0" w:rsidP="00062FA0">
            <w:pPr>
              <w:pStyle w:val="TAL"/>
              <w:rPr>
                <w:ins w:id="221" w:author="Mark Canterbury" w:date="2019-01-14T15:58:00Z"/>
              </w:rPr>
            </w:pPr>
            <w:ins w:id="222" w:author="Mark Canterbury" w:date="2019-01-14T15:58:00Z">
              <w:r>
                <w:t>C</w:t>
              </w:r>
            </w:ins>
          </w:p>
        </w:tc>
      </w:tr>
      <w:tr w:rsidR="00062FA0" w14:paraId="460769D1" w14:textId="77777777" w:rsidTr="00062FA0">
        <w:trPr>
          <w:jc w:val="center"/>
          <w:ins w:id="223" w:author="Mark Canterbury" w:date="2019-01-14T15:58:00Z"/>
        </w:trPr>
        <w:tc>
          <w:tcPr>
            <w:tcW w:w="2693" w:type="dxa"/>
          </w:tcPr>
          <w:p w14:paraId="5238B4B6" w14:textId="25734A06" w:rsidR="00062FA0" w:rsidRDefault="00062FA0" w:rsidP="00062FA0">
            <w:pPr>
              <w:pStyle w:val="TAL"/>
              <w:rPr>
                <w:ins w:id="224" w:author="Mark Canterbury" w:date="2019-01-14T15:58:00Z"/>
              </w:rPr>
            </w:pPr>
            <w:proofErr w:type="spellStart"/>
            <w:ins w:id="225" w:author="Mark Canterbury" w:date="2019-01-14T15:58:00Z">
              <w:r>
                <w:t>sNSSAI</w:t>
              </w:r>
              <w:proofErr w:type="spellEnd"/>
            </w:ins>
          </w:p>
        </w:tc>
        <w:tc>
          <w:tcPr>
            <w:tcW w:w="6521" w:type="dxa"/>
          </w:tcPr>
          <w:p w14:paraId="317A709B" w14:textId="77777777" w:rsidR="00062FA0" w:rsidRDefault="00062FA0" w:rsidP="00062FA0">
            <w:pPr>
              <w:pStyle w:val="TAL"/>
              <w:rPr>
                <w:ins w:id="226" w:author="Mark Canterbury" w:date="2019-01-14T15:58:00Z"/>
              </w:rPr>
            </w:pPr>
            <w:ins w:id="227" w:author="Mark Canterbury" w:date="2019-01-14T15:58:00Z">
              <w:r>
                <w:t>Slice identifiers associated with the PDU session, if available. See TS 23.003 [16] clause 28.4.2 and TS 23.501 [11] clause 5.12.2.2.</w:t>
              </w:r>
            </w:ins>
          </w:p>
          <w:p w14:paraId="647984EE" w14:textId="413EBD2E" w:rsidR="00062FA0" w:rsidRDefault="00062FA0" w:rsidP="00062FA0">
            <w:pPr>
              <w:pStyle w:val="TAL"/>
              <w:rPr>
                <w:ins w:id="228" w:author="Mark Canterbury" w:date="2019-01-14T15:58:00Z"/>
              </w:rPr>
            </w:pPr>
          </w:p>
        </w:tc>
        <w:tc>
          <w:tcPr>
            <w:tcW w:w="708" w:type="dxa"/>
          </w:tcPr>
          <w:p w14:paraId="24ED7DFF" w14:textId="663D9D7C" w:rsidR="00062FA0" w:rsidRDefault="00062FA0" w:rsidP="00062FA0">
            <w:pPr>
              <w:pStyle w:val="TAL"/>
              <w:rPr>
                <w:ins w:id="229" w:author="Mark Canterbury" w:date="2019-01-14T15:58:00Z"/>
              </w:rPr>
            </w:pPr>
            <w:ins w:id="230" w:author="Mark Canterbury" w:date="2019-01-14T15:58:00Z">
              <w:r>
                <w:t>C</w:t>
              </w:r>
            </w:ins>
          </w:p>
        </w:tc>
      </w:tr>
      <w:tr w:rsidR="00062FA0" w14:paraId="0D7D8552" w14:textId="77777777" w:rsidTr="00062FA0">
        <w:trPr>
          <w:jc w:val="center"/>
          <w:ins w:id="231" w:author="Mark Canterbury" w:date="2019-01-14T15:58:00Z"/>
        </w:trPr>
        <w:tc>
          <w:tcPr>
            <w:tcW w:w="2693" w:type="dxa"/>
          </w:tcPr>
          <w:p w14:paraId="6B6B2B69" w14:textId="2370511D" w:rsidR="00062FA0" w:rsidRDefault="00062FA0" w:rsidP="00062FA0">
            <w:pPr>
              <w:pStyle w:val="TAL"/>
              <w:rPr>
                <w:ins w:id="232" w:author="Mark Canterbury" w:date="2019-01-14T15:58:00Z"/>
              </w:rPr>
            </w:pPr>
            <w:proofErr w:type="spellStart"/>
            <w:ins w:id="233" w:author="Mark Canterbury" w:date="2019-01-14T15:58:00Z">
              <w:r>
                <w:t>ueIPAddressAllocatedBySMF</w:t>
              </w:r>
              <w:proofErr w:type="spellEnd"/>
            </w:ins>
          </w:p>
        </w:tc>
        <w:tc>
          <w:tcPr>
            <w:tcW w:w="6521" w:type="dxa"/>
          </w:tcPr>
          <w:p w14:paraId="096D3F8D" w14:textId="26E49376" w:rsidR="00062FA0" w:rsidRDefault="00062FA0" w:rsidP="00062FA0">
            <w:pPr>
              <w:pStyle w:val="TAL"/>
              <w:rPr>
                <w:ins w:id="234" w:author="Mark Canterbury" w:date="2019-01-14T15:58:00Z"/>
              </w:rPr>
            </w:pPr>
            <w:ins w:id="235" w:author="Mark Canterbury" w:date="2019-01-14T15:58:00Z">
              <w:r>
                <w:t>IPv4 and IPv6 address allocated to the UE by the SMF (see TS 24.501 [7] clause 6.2.4), if available.</w:t>
              </w:r>
            </w:ins>
          </w:p>
        </w:tc>
        <w:tc>
          <w:tcPr>
            <w:tcW w:w="708" w:type="dxa"/>
          </w:tcPr>
          <w:p w14:paraId="3F2BC6FC" w14:textId="29F9EC1C" w:rsidR="00062FA0" w:rsidRDefault="00062FA0" w:rsidP="00062FA0">
            <w:pPr>
              <w:pStyle w:val="TAL"/>
              <w:rPr>
                <w:ins w:id="236" w:author="Mark Canterbury" w:date="2019-01-14T15:58:00Z"/>
                <w:rStyle w:val="CommentReference"/>
                <w:rFonts w:ascii="Times New Roman" w:hAnsi="Times New Roman"/>
              </w:rPr>
            </w:pPr>
            <w:ins w:id="237" w:author="Mark Canterbury" w:date="2019-01-14T15:58:00Z">
              <w:r>
                <w:t>C</w:t>
              </w:r>
            </w:ins>
          </w:p>
        </w:tc>
      </w:tr>
      <w:tr w:rsidR="00062FA0" w14:paraId="379CFD30" w14:textId="77777777" w:rsidTr="00062FA0">
        <w:trPr>
          <w:jc w:val="center"/>
          <w:ins w:id="238" w:author="Mark Canterbury" w:date="2019-01-14T15:58:00Z"/>
        </w:trPr>
        <w:tc>
          <w:tcPr>
            <w:tcW w:w="2693" w:type="dxa"/>
          </w:tcPr>
          <w:p w14:paraId="7FCD529F" w14:textId="1CA9EAC1" w:rsidR="00062FA0" w:rsidRDefault="00062FA0" w:rsidP="00062FA0">
            <w:pPr>
              <w:pStyle w:val="TAL"/>
              <w:rPr>
                <w:ins w:id="239" w:author="Mark Canterbury" w:date="2019-01-14T15:58:00Z"/>
              </w:rPr>
            </w:pPr>
            <w:proofErr w:type="spellStart"/>
            <w:ins w:id="240" w:author="Mark Canterbury" w:date="2019-01-14T15:58:00Z">
              <w:r>
                <w:t>ueMACAddress</w:t>
              </w:r>
              <w:proofErr w:type="spellEnd"/>
            </w:ins>
          </w:p>
        </w:tc>
        <w:tc>
          <w:tcPr>
            <w:tcW w:w="6521" w:type="dxa"/>
          </w:tcPr>
          <w:p w14:paraId="02E7A9F5" w14:textId="3D9FADE1" w:rsidR="00062FA0" w:rsidRDefault="00062FA0" w:rsidP="00062FA0">
            <w:pPr>
              <w:pStyle w:val="TAL"/>
              <w:rPr>
                <w:ins w:id="241" w:author="Mark Canterbury" w:date="2019-01-14T15:58:00Z"/>
              </w:rPr>
            </w:pPr>
            <w:ins w:id="242" w:author="Mark Canterbury" w:date="2019-01-14T15:58:00Z">
              <w:r>
                <w:t>MAC address of the UE, if available</w:t>
              </w:r>
            </w:ins>
          </w:p>
        </w:tc>
        <w:tc>
          <w:tcPr>
            <w:tcW w:w="708" w:type="dxa"/>
          </w:tcPr>
          <w:p w14:paraId="0C6FC9CA" w14:textId="31DE5A52" w:rsidR="00062FA0" w:rsidRDefault="00062FA0" w:rsidP="00062FA0">
            <w:pPr>
              <w:pStyle w:val="TAL"/>
              <w:rPr>
                <w:ins w:id="243" w:author="Mark Canterbury" w:date="2019-01-14T15:58:00Z"/>
              </w:rPr>
            </w:pPr>
            <w:ins w:id="244" w:author="Mark Canterbury" w:date="2019-01-14T15:58:00Z">
              <w:r>
                <w:t>C</w:t>
              </w:r>
            </w:ins>
          </w:p>
        </w:tc>
      </w:tr>
      <w:tr w:rsidR="00062FA0" w14:paraId="71C9033B" w14:textId="77777777" w:rsidTr="00062FA0">
        <w:trPr>
          <w:jc w:val="center"/>
          <w:ins w:id="245" w:author="Mark Canterbury" w:date="2019-01-14T15:58:00Z"/>
        </w:trPr>
        <w:tc>
          <w:tcPr>
            <w:tcW w:w="2693" w:type="dxa"/>
          </w:tcPr>
          <w:p w14:paraId="31F44E74" w14:textId="478DE160" w:rsidR="00062FA0" w:rsidRDefault="00062FA0" w:rsidP="00062FA0">
            <w:pPr>
              <w:pStyle w:val="TAL"/>
              <w:rPr>
                <w:ins w:id="246" w:author="Mark Canterbury" w:date="2019-01-14T15:58:00Z"/>
              </w:rPr>
            </w:pPr>
            <w:proofErr w:type="spellStart"/>
            <w:ins w:id="247" w:author="Mark Canterbury" w:date="2019-01-14T15:58:00Z">
              <w:r>
                <w:t>ueUPIPAddress</w:t>
              </w:r>
              <w:proofErr w:type="spellEnd"/>
            </w:ins>
          </w:p>
        </w:tc>
        <w:tc>
          <w:tcPr>
            <w:tcW w:w="6521" w:type="dxa"/>
          </w:tcPr>
          <w:p w14:paraId="04729954" w14:textId="290BEBEE" w:rsidR="00062FA0" w:rsidRDefault="00062FA0" w:rsidP="00062FA0">
            <w:pPr>
              <w:pStyle w:val="TAL"/>
              <w:rPr>
                <w:ins w:id="248" w:author="Mark Canterbury" w:date="2019-01-14T15:58:00Z"/>
              </w:rPr>
            </w:pPr>
            <w:ins w:id="249" w:author="Mark Canterbury" w:date="2019-01-14T15:58:00Z">
              <w:r>
                <w:t>User-plane IPv4 and IPv6 address of the UE, if available</w:t>
              </w:r>
            </w:ins>
          </w:p>
        </w:tc>
        <w:tc>
          <w:tcPr>
            <w:tcW w:w="708" w:type="dxa"/>
          </w:tcPr>
          <w:p w14:paraId="3B70CF2F" w14:textId="4966CAF3" w:rsidR="00062FA0" w:rsidRDefault="00062FA0" w:rsidP="00062FA0">
            <w:pPr>
              <w:pStyle w:val="TAL"/>
              <w:rPr>
                <w:ins w:id="250" w:author="Mark Canterbury" w:date="2019-01-14T15:58:00Z"/>
              </w:rPr>
            </w:pPr>
            <w:ins w:id="251" w:author="Mark Canterbury" w:date="2019-01-14T15:58:00Z">
              <w:r>
                <w:t>C</w:t>
              </w:r>
            </w:ins>
          </w:p>
        </w:tc>
      </w:tr>
      <w:tr w:rsidR="00062FA0" w14:paraId="2CABE180" w14:textId="77777777" w:rsidTr="00062FA0">
        <w:trPr>
          <w:jc w:val="center"/>
          <w:ins w:id="252" w:author="Mark Canterbury" w:date="2019-01-14T15:58:00Z"/>
        </w:trPr>
        <w:tc>
          <w:tcPr>
            <w:tcW w:w="2693" w:type="dxa"/>
          </w:tcPr>
          <w:p w14:paraId="50B670A3" w14:textId="58F6AAF7" w:rsidR="00062FA0" w:rsidRDefault="00062FA0" w:rsidP="00062FA0">
            <w:pPr>
              <w:pStyle w:val="TAL"/>
              <w:rPr>
                <w:ins w:id="253" w:author="Mark Canterbury" w:date="2019-01-14T15:58:00Z"/>
              </w:rPr>
            </w:pPr>
            <w:proofErr w:type="spellStart"/>
            <w:ins w:id="254" w:author="Mark Canterbury" w:date="2019-01-14T15:58:00Z">
              <w:r>
                <w:t>locationInformation</w:t>
              </w:r>
              <w:proofErr w:type="spellEnd"/>
            </w:ins>
          </w:p>
        </w:tc>
        <w:tc>
          <w:tcPr>
            <w:tcW w:w="6521" w:type="dxa"/>
          </w:tcPr>
          <w:p w14:paraId="020BFEDA" w14:textId="0A0999CE" w:rsidR="00062FA0" w:rsidRDefault="00062FA0" w:rsidP="00062FA0">
            <w:pPr>
              <w:pStyle w:val="TAL"/>
              <w:rPr>
                <w:ins w:id="255" w:author="Mark Canterbury" w:date="2019-01-14T15:58:00Z"/>
              </w:rPr>
            </w:pPr>
            <w:ins w:id="256" w:author="Mark Canterbury" w:date="2019-01-14T15:58:00Z">
              <w:r>
                <w:t>Location information provided by the AMF, if available</w:t>
              </w:r>
            </w:ins>
          </w:p>
        </w:tc>
        <w:tc>
          <w:tcPr>
            <w:tcW w:w="708" w:type="dxa"/>
          </w:tcPr>
          <w:p w14:paraId="213C984F" w14:textId="2D5E1FAC" w:rsidR="00062FA0" w:rsidRDefault="00062FA0" w:rsidP="00062FA0">
            <w:pPr>
              <w:pStyle w:val="TAL"/>
              <w:rPr>
                <w:ins w:id="257" w:author="Mark Canterbury" w:date="2019-01-14T15:58:00Z"/>
              </w:rPr>
            </w:pPr>
            <w:ins w:id="258" w:author="Mark Canterbury" w:date="2019-01-14T15:58:00Z">
              <w:r>
                <w:t>C</w:t>
              </w:r>
            </w:ins>
          </w:p>
        </w:tc>
      </w:tr>
      <w:tr w:rsidR="00062FA0" w14:paraId="577C4BE2" w14:textId="77777777" w:rsidTr="00062FA0">
        <w:trPr>
          <w:jc w:val="center"/>
          <w:ins w:id="259" w:author="Mark Canterbury" w:date="2019-01-14T15:58:00Z"/>
        </w:trPr>
        <w:tc>
          <w:tcPr>
            <w:tcW w:w="2693" w:type="dxa"/>
          </w:tcPr>
          <w:p w14:paraId="05D81E66" w14:textId="5677F2BE" w:rsidR="00062FA0" w:rsidRDefault="00062FA0" w:rsidP="00062FA0">
            <w:pPr>
              <w:pStyle w:val="TAL"/>
              <w:rPr>
                <w:ins w:id="260" w:author="Mark Canterbury" w:date="2019-01-14T15:58:00Z"/>
              </w:rPr>
            </w:pPr>
            <w:proofErr w:type="spellStart"/>
            <w:ins w:id="261" w:author="Mark Canterbury" w:date="2019-01-14T15:58:00Z">
              <w:r>
                <w:t>amfid</w:t>
              </w:r>
              <w:proofErr w:type="spellEnd"/>
            </w:ins>
          </w:p>
        </w:tc>
        <w:tc>
          <w:tcPr>
            <w:tcW w:w="6521" w:type="dxa"/>
          </w:tcPr>
          <w:p w14:paraId="4F12D4AB" w14:textId="6FA67DCB" w:rsidR="00062FA0" w:rsidRPr="00395123" w:rsidRDefault="00062FA0" w:rsidP="00062FA0">
            <w:pPr>
              <w:pStyle w:val="TAL"/>
              <w:rPr>
                <w:ins w:id="262" w:author="Mark Canterbury" w:date="2019-01-14T15:58:00Z"/>
              </w:rPr>
            </w:pPr>
            <w:ins w:id="263" w:author="Mark Canterbury" w:date="2019-01-14T15:58:00Z">
              <w:r>
                <w:t>Identifier of the AMF associated with the target UE, as defined in TS 23.003 [z] clause 2.10.1</w:t>
              </w:r>
            </w:ins>
            <w:ins w:id="264" w:author="Mark Canterbury" w:date="2019-01-14T16:03:00Z">
              <w:r w:rsidR="00784E8B">
                <w:t>, if available.</w:t>
              </w:r>
            </w:ins>
          </w:p>
        </w:tc>
        <w:tc>
          <w:tcPr>
            <w:tcW w:w="708" w:type="dxa"/>
          </w:tcPr>
          <w:p w14:paraId="20758501" w14:textId="0AB2531F" w:rsidR="00062FA0" w:rsidRPr="008A3777" w:rsidRDefault="00784E8B" w:rsidP="00062FA0">
            <w:pPr>
              <w:pStyle w:val="TAL"/>
              <w:rPr>
                <w:ins w:id="265" w:author="Mark Canterbury" w:date="2019-01-14T15:58:00Z"/>
              </w:rPr>
            </w:pPr>
            <w:ins w:id="266" w:author="Mark Canterbury" w:date="2019-01-14T16:02:00Z">
              <w:r>
                <w:t>C</w:t>
              </w:r>
            </w:ins>
          </w:p>
        </w:tc>
      </w:tr>
      <w:tr w:rsidR="00062FA0" w14:paraId="49EFF1A3" w14:textId="77777777" w:rsidTr="00062FA0">
        <w:trPr>
          <w:jc w:val="center"/>
          <w:ins w:id="267" w:author="Mark Canterbury" w:date="2019-01-14T15:58:00Z"/>
        </w:trPr>
        <w:tc>
          <w:tcPr>
            <w:tcW w:w="2693" w:type="dxa"/>
          </w:tcPr>
          <w:p w14:paraId="00D8ED49" w14:textId="1515C93B" w:rsidR="00062FA0" w:rsidRDefault="00062FA0" w:rsidP="00062FA0">
            <w:pPr>
              <w:pStyle w:val="TAL"/>
              <w:rPr>
                <w:ins w:id="268" w:author="Mark Canterbury" w:date="2019-01-14T15:58:00Z"/>
              </w:rPr>
            </w:pPr>
            <w:proofErr w:type="spellStart"/>
            <w:ins w:id="269" w:author="Mark Canterbury" w:date="2019-01-14T15:58:00Z">
              <w:r>
                <w:t>requestType</w:t>
              </w:r>
              <w:proofErr w:type="spellEnd"/>
            </w:ins>
          </w:p>
        </w:tc>
        <w:tc>
          <w:tcPr>
            <w:tcW w:w="6521" w:type="dxa"/>
          </w:tcPr>
          <w:p w14:paraId="1D13BA3A" w14:textId="0CFC47FB" w:rsidR="00062FA0" w:rsidRDefault="00062FA0" w:rsidP="00062FA0">
            <w:pPr>
              <w:pStyle w:val="TAL"/>
              <w:rPr>
                <w:ins w:id="270" w:author="Mark Canterbury" w:date="2019-01-14T15:58:00Z"/>
              </w:rPr>
            </w:pPr>
            <w:ins w:id="271" w:author="Mark Canterbury" w:date="2019-01-14T15:58:00Z">
              <w:r>
                <w:t>Type of request as described in 3GPP TS 24.501 [13] clause 9.11.3.47 if available</w:t>
              </w:r>
            </w:ins>
            <w:ins w:id="272" w:author="Mark Canterbury" w:date="2019-01-14T16:02:00Z">
              <w:r w:rsidR="00784E8B">
                <w:t>.</w:t>
              </w:r>
            </w:ins>
          </w:p>
        </w:tc>
        <w:tc>
          <w:tcPr>
            <w:tcW w:w="708" w:type="dxa"/>
          </w:tcPr>
          <w:p w14:paraId="18DBF919" w14:textId="575F3F98" w:rsidR="00062FA0" w:rsidRPr="008A3777" w:rsidRDefault="00062FA0" w:rsidP="00062FA0">
            <w:pPr>
              <w:pStyle w:val="TAL"/>
              <w:rPr>
                <w:ins w:id="273" w:author="Mark Canterbury" w:date="2019-01-14T15:58:00Z"/>
              </w:rPr>
            </w:pPr>
            <w:ins w:id="274" w:author="Mark Canterbury" w:date="2019-01-14T15:58:00Z">
              <w:r>
                <w:t>C</w:t>
              </w:r>
            </w:ins>
          </w:p>
        </w:tc>
      </w:tr>
      <w:tr w:rsidR="00062FA0" w14:paraId="28533BB9" w14:textId="77777777" w:rsidTr="00062FA0">
        <w:trPr>
          <w:jc w:val="center"/>
          <w:ins w:id="275" w:author="Mark Canterbury" w:date="2019-01-14T15:58:00Z"/>
        </w:trPr>
        <w:tc>
          <w:tcPr>
            <w:tcW w:w="2693" w:type="dxa"/>
          </w:tcPr>
          <w:p w14:paraId="3BFFE07C" w14:textId="1C26F23D" w:rsidR="00062FA0" w:rsidRDefault="00062FA0" w:rsidP="00062FA0">
            <w:pPr>
              <w:pStyle w:val="TAL"/>
              <w:rPr>
                <w:ins w:id="276" w:author="Mark Canterbury" w:date="2019-01-14T15:58:00Z"/>
              </w:rPr>
            </w:pPr>
            <w:proofErr w:type="spellStart"/>
            <w:ins w:id="277" w:author="Mark Canterbury" w:date="2019-01-14T15:58:00Z">
              <w:r>
                <w:t>accessType</w:t>
              </w:r>
              <w:proofErr w:type="spellEnd"/>
            </w:ins>
          </w:p>
        </w:tc>
        <w:tc>
          <w:tcPr>
            <w:tcW w:w="6521" w:type="dxa"/>
          </w:tcPr>
          <w:p w14:paraId="1D27D352" w14:textId="77777777" w:rsidR="00062FA0" w:rsidRDefault="00062FA0" w:rsidP="00062FA0">
            <w:pPr>
              <w:pStyle w:val="TAL"/>
              <w:rPr>
                <w:ins w:id="278" w:author="Mark Canterbury" w:date="2019-01-14T15:58:00Z"/>
              </w:rPr>
            </w:pPr>
            <w:ins w:id="279" w:author="Mark Canterbury" w:date="2019-01-14T15:58:00Z">
              <w:r>
                <w:t>Access type associated with the session (i.e. 3GPP or non-3GPP access) if provided by the AMF (see 3GPP TS 24.501 [13] clause 9.11.3.20).</w:t>
              </w:r>
            </w:ins>
          </w:p>
          <w:p w14:paraId="6253BEB3" w14:textId="1BE2BD5E" w:rsidR="00062FA0" w:rsidRDefault="00062FA0" w:rsidP="00062FA0">
            <w:pPr>
              <w:pStyle w:val="TAL"/>
              <w:rPr>
                <w:ins w:id="280" w:author="Mark Canterbury" w:date="2019-01-14T15:58:00Z"/>
              </w:rPr>
            </w:pPr>
          </w:p>
        </w:tc>
        <w:tc>
          <w:tcPr>
            <w:tcW w:w="708" w:type="dxa"/>
          </w:tcPr>
          <w:p w14:paraId="41C7C812" w14:textId="3EEE4BA3" w:rsidR="00062FA0" w:rsidRDefault="00062FA0" w:rsidP="00062FA0">
            <w:pPr>
              <w:pStyle w:val="TAL"/>
              <w:rPr>
                <w:ins w:id="281" w:author="Mark Canterbury" w:date="2019-01-14T15:58:00Z"/>
              </w:rPr>
            </w:pPr>
            <w:ins w:id="282" w:author="Mark Canterbury" w:date="2019-01-14T15:58:00Z">
              <w:r>
                <w:t>C</w:t>
              </w:r>
            </w:ins>
          </w:p>
        </w:tc>
      </w:tr>
      <w:tr w:rsidR="00062FA0" w14:paraId="5F16AFDC" w14:textId="77777777" w:rsidTr="00062FA0">
        <w:trPr>
          <w:jc w:val="center"/>
          <w:ins w:id="283" w:author="Mark Canterbury" w:date="2019-01-14T15:58:00Z"/>
        </w:trPr>
        <w:tc>
          <w:tcPr>
            <w:tcW w:w="2693" w:type="dxa"/>
          </w:tcPr>
          <w:p w14:paraId="53BBEC39" w14:textId="04656657" w:rsidR="00062FA0" w:rsidRDefault="00062FA0" w:rsidP="00062FA0">
            <w:pPr>
              <w:pStyle w:val="TAL"/>
              <w:rPr>
                <w:ins w:id="284" w:author="Mark Canterbury" w:date="2019-01-14T15:58:00Z"/>
              </w:rPr>
            </w:pPr>
            <w:proofErr w:type="spellStart"/>
            <w:ins w:id="285" w:author="Mark Canterbury" w:date="2019-01-14T15:58:00Z">
              <w:r>
                <w:t>ratType</w:t>
              </w:r>
              <w:proofErr w:type="spellEnd"/>
            </w:ins>
          </w:p>
        </w:tc>
        <w:tc>
          <w:tcPr>
            <w:tcW w:w="6521" w:type="dxa"/>
          </w:tcPr>
          <w:p w14:paraId="6B622976" w14:textId="0A7AF7AF" w:rsidR="00062FA0" w:rsidRDefault="00062FA0" w:rsidP="00062FA0">
            <w:pPr>
              <w:pStyle w:val="TAL"/>
              <w:rPr>
                <w:ins w:id="286" w:author="Mark Canterbury" w:date="2019-01-14T15:58:00Z"/>
              </w:rPr>
            </w:pPr>
            <w:ins w:id="287" w:author="Mark Canterbury" w:date="2019-01-14T15:58:00Z">
              <w:r>
                <w:t xml:space="preserve">RAT Type associated with the access </w:t>
              </w:r>
            </w:ins>
            <w:ins w:id="288" w:author="Mark Canterbury" w:date="2019-01-14T16:02:00Z">
              <w:r w:rsidR="00784E8B">
                <w:t xml:space="preserve">if </w:t>
              </w:r>
            </w:ins>
            <w:ins w:id="289" w:author="Mark Canterbury" w:date="2019-01-14T15:59:00Z">
              <w:r>
                <w:t>available</w:t>
              </w:r>
            </w:ins>
            <w:ins w:id="290" w:author="Mark Canterbury" w:date="2019-01-14T15:58:00Z">
              <w:r>
                <w:t>. Values given as per TS 29.571 [17] clause 5.4.3.2</w:t>
              </w:r>
            </w:ins>
          </w:p>
        </w:tc>
        <w:tc>
          <w:tcPr>
            <w:tcW w:w="708" w:type="dxa"/>
          </w:tcPr>
          <w:p w14:paraId="2FDD7D25" w14:textId="4FB7B1A5" w:rsidR="00062FA0" w:rsidRDefault="00062FA0" w:rsidP="00062FA0">
            <w:pPr>
              <w:pStyle w:val="TAL"/>
              <w:rPr>
                <w:ins w:id="291" w:author="Mark Canterbury" w:date="2019-01-14T15:58:00Z"/>
              </w:rPr>
            </w:pPr>
            <w:ins w:id="292" w:author="Mark Canterbury" w:date="2019-01-14T15:58:00Z">
              <w:r>
                <w:t>C</w:t>
              </w:r>
            </w:ins>
          </w:p>
        </w:tc>
      </w:tr>
    </w:tbl>
    <w:p w14:paraId="1D0E19C4" w14:textId="77777777" w:rsidR="004E319D" w:rsidRDefault="004E319D" w:rsidP="004E319D">
      <w:pPr>
        <w:rPr>
          <w:highlight w:val="yellow"/>
        </w:rPr>
      </w:pPr>
    </w:p>
    <w:p w14:paraId="40FF33F8" w14:textId="732420AE" w:rsidR="004E319D" w:rsidDel="00062FA0" w:rsidRDefault="004E319D" w:rsidP="004E319D">
      <w:pPr>
        <w:rPr>
          <w:del w:id="293" w:author="Mark Canterbury" w:date="2019-01-14T15:59:00Z"/>
        </w:rPr>
      </w:pPr>
      <w:commentRangeStart w:id="294"/>
      <w:del w:id="295" w:author="Mark Canterbury" w:date="2019-01-14T15:59:00Z">
        <w:r w:rsidRPr="00023E6F" w:rsidDel="00062FA0">
          <w:rPr>
            <w:highlight w:val="yellow"/>
          </w:rPr>
          <w:delText xml:space="preserve">Editor’s Note – </w:delText>
        </w:r>
        <w:r w:rsidDel="00062FA0">
          <w:rPr>
            <w:highlight w:val="yellow"/>
          </w:rPr>
          <w:delText>For further study – likely to be a copy of the details available in the PDU Session Establishment message.</w:delText>
        </w:r>
      </w:del>
      <w:commentRangeEnd w:id="294"/>
      <w:r w:rsidR="00947D03">
        <w:rPr>
          <w:rStyle w:val="CommentReference"/>
        </w:rPr>
        <w:commentReference w:id="294"/>
      </w:r>
    </w:p>
    <w:p w14:paraId="19797AAD" w14:textId="77777777" w:rsidR="004E319D" w:rsidRDefault="004E319D" w:rsidP="004E319D"/>
    <w:p w14:paraId="6464008F" w14:textId="77777777" w:rsidR="004E319D" w:rsidRDefault="004E319D" w:rsidP="004E319D">
      <w:pPr>
        <w:pStyle w:val="Heading5"/>
      </w:pPr>
      <w:bookmarkStart w:id="296" w:name="_Toc534833517"/>
      <w:r>
        <w:lastRenderedPageBreak/>
        <w:t>6.2.3.2.4</w:t>
      </w:r>
      <w:r>
        <w:tab/>
        <w:t>PDU Session Release</w:t>
      </w:r>
      <w:bookmarkEnd w:id="296"/>
    </w:p>
    <w:p w14:paraId="6B765340" w14:textId="77777777" w:rsidR="004E319D" w:rsidRDefault="004E319D" w:rsidP="004E319D">
      <w:r>
        <w:t xml:space="preserve">The IRI_POI in the SMF shall generate an </w:t>
      </w:r>
      <w:proofErr w:type="spellStart"/>
      <w:r>
        <w:t>xIRI</w:t>
      </w:r>
      <w:proofErr w:type="spellEnd"/>
      <w:r>
        <w:t xml:space="preserve"> SMF PDU Session Establishment message when the IRI-POI present in the SMF detects that interception has been activated for the target UE that has an already established PDU session. The message shall contain the following payload, encoded as per clause 5.3.2.</w:t>
      </w:r>
    </w:p>
    <w:p w14:paraId="3564AE45" w14:textId="77777777" w:rsidR="004E319D" w:rsidRPr="00F72E17" w:rsidRDefault="004E319D" w:rsidP="004E319D">
      <w:pPr>
        <w:pStyle w:val="PL"/>
      </w:pPr>
      <w:r>
        <w:rPr>
          <w:b/>
        </w:rPr>
        <w:t>XIRIS</w:t>
      </w:r>
      <w:r w:rsidRPr="007F7A22">
        <w:rPr>
          <w:b/>
        </w:rPr>
        <w:t>MF</w:t>
      </w:r>
      <w:r>
        <w:rPr>
          <w:b/>
        </w:rPr>
        <w:t>PDUSessionRelease</w:t>
      </w:r>
      <w:r w:rsidRPr="007F7A22">
        <w:rPr>
          <w:b/>
        </w:rPr>
        <w:t>Message</w:t>
      </w:r>
      <w:r w:rsidRPr="00F72E17">
        <w:t xml:space="preserve"> ::= SEQUENCE</w:t>
      </w:r>
    </w:p>
    <w:p w14:paraId="727E55D2" w14:textId="77777777" w:rsidR="004E319D" w:rsidRDefault="004E319D" w:rsidP="004E319D">
      <w:pPr>
        <w:pStyle w:val="PL"/>
      </w:pPr>
      <w:r w:rsidRPr="00F72E17">
        <w:t>{</w:t>
      </w:r>
    </w:p>
    <w:p w14:paraId="73AF4170" w14:textId="77777777" w:rsidR="004E319D" w:rsidRPr="00F72E17" w:rsidRDefault="004E319D" w:rsidP="004E319D">
      <w:pPr>
        <w:pStyle w:val="PL"/>
        <w:numPr>
          <w:ilvl w:val="0"/>
          <w:numId w:val="7"/>
        </w:numPr>
      </w:pPr>
      <w:r>
        <w:t>See clause 6.2.3.3.4 for details of this structure</w:t>
      </w:r>
    </w:p>
    <w:p w14:paraId="256E521C" w14:textId="77777777" w:rsidR="004E319D" w:rsidRDefault="004E319D" w:rsidP="004E319D">
      <w:pPr>
        <w:pStyle w:val="PL"/>
      </w:pPr>
      <w:r>
        <w:tab/>
      </w:r>
      <w:r w:rsidRPr="00F83F9F">
        <w:rPr>
          <w:b/>
        </w:rPr>
        <w:t>supi</w:t>
      </w:r>
      <w:r>
        <w:tab/>
      </w:r>
      <w:r>
        <w:tab/>
      </w:r>
      <w:r>
        <w:tab/>
      </w:r>
      <w:r>
        <w:tab/>
        <w:t>[0]</w:t>
      </w:r>
      <w:r>
        <w:tab/>
        <w:t>SUPI,</w:t>
      </w:r>
    </w:p>
    <w:p w14:paraId="1450CFB8" w14:textId="77777777" w:rsidR="004E319D" w:rsidRDefault="004E319D" w:rsidP="004E319D">
      <w:pPr>
        <w:pStyle w:val="PL"/>
      </w:pPr>
      <w:r>
        <w:tab/>
      </w:r>
      <w:r w:rsidRPr="00F83F9F">
        <w:rPr>
          <w:b/>
        </w:rPr>
        <w:t>pei</w:t>
      </w:r>
      <w:r>
        <w:tab/>
      </w:r>
      <w:r>
        <w:tab/>
      </w:r>
      <w:r>
        <w:tab/>
      </w:r>
      <w:r>
        <w:tab/>
      </w:r>
      <w:r>
        <w:tab/>
        <w:t>[1] PEI OPTIONAL,</w:t>
      </w:r>
    </w:p>
    <w:p w14:paraId="7B3D8D9F" w14:textId="77777777" w:rsidR="004E319D" w:rsidRDefault="004E319D" w:rsidP="004E319D">
      <w:pPr>
        <w:pStyle w:val="PL"/>
      </w:pPr>
      <w:r>
        <w:tab/>
      </w:r>
      <w:r w:rsidRPr="00F83F9F">
        <w:rPr>
          <w:b/>
        </w:rPr>
        <w:t>gpsi</w:t>
      </w:r>
      <w:r>
        <w:tab/>
      </w:r>
      <w:r>
        <w:tab/>
      </w:r>
      <w:r>
        <w:tab/>
      </w:r>
      <w:r>
        <w:tab/>
        <w:t>[2] GPSI OPTIONAL,</w:t>
      </w:r>
    </w:p>
    <w:p w14:paraId="036F0D6B" w14:textId="77777777" w:rsidR="004E319D" w:rsidRDefault="004E319D" w:rsidP="004E319D">
      <w:pPr>
        <w:pStyle w:val="PL"/>
      </w:pPr>
      <w:r>
        <w:tab/>
      </w:r>
      <w:r w:rsidRPr="00F83F9F">
        <w:rPr>
          <w:b/>
        </w:rPr>
        <w:t>pduSessionID</w:t>
      </w:r>
      <w:r>
        <w:tab/>
      </w:r>
      <w:r>
        <w:tab/>
        <w:t xml:space="preserve">[3] </w:t>
      </w:r>
      <w:r w:rsidRPr="004D4477">
        <w:t>PDUSessionID,</w:t>
      </w:r>
    </w:p>
    <w:p w14:paraId="566270B3" w14:textId="77777777" w:rsidR="004E319D" w:rsidRDefault="004E319D" w:rsidP="004E319D">
      <w:pPr>
        <w:pStyle w:val="PL"/>
      </w:pPr>
      <w:r>
        <w:tab/>
      </w:r>
      <w:r w:rsidRPr="00F83F9F">
        <w:rPr>
          <w:b/>
        </w:rPr>
        <w:t>timeOfFirstPacket</w:t>
      </w:r>
      <w:r>
        <w:tab/>
        <w:t>[4] GeneralizedTime OPTIONAL,</w:t>
      </w:r>
    </w:p>
    <w:p w14:paraId="198A7106" w14:textId="77777777" w:rsidR="004E319D" w:rsidRDefault="004E319D" w:rsidP="004E319D">
      <w:pPr>
        <w:pStyle w:val="PL"/>
      </w:pPr>
      <w:r>
        <w:tab/>
      </w:r>
      <w:r w:rsidRPr="00F83F9F">
        <w:rPr>
          <w:b/>
        </w:rPr>
        <w:t>timeOfLastPacket</w:t>
      </w:r>
      <w:r>
        <w:tab/>
        <w:t>[5] GeneralizedTime OPTIONAL,</w:t>
      </w:r>
    </w:p>
    <w:p w14:paraId="6F1EBF87" w14:textId="77777777" w:rsidR="004E319D" w:rsidRDefault="004E319D" w:rsidP="004E319D">
      <w:pPr>
        <w:pStyle w:val="PL"/>
      </w:pPr>
      <w:r>
        <w:tab/>
      </w:r>
      <w:r w:rsidRPr="00F83F9F">
        <w:rPr>
          <w:b/>
        </w:rPr>
        <w:t>uplinkVolume</w:t>
      </w:r>
      <w:r>
        <w:tab/>
      </w:r>
      <w:r>
        <w:tab/>
        <w:t>[6] INTEGER OPTIONAL,</w:t>
      </w:r>
    </w:p>
    <w:p w14:paraId="09A6A1C5" w14:textId="77777777" w:rsidR="004E319D" w:rsidRDefault="004E319D" w:rsidP="004E319D">
      <w:pPr>
        <w:pStyle w:val="PL"/>
      </w:pPr>
      <w:r>
        <w:tab/>
      </w:r>
      <w:r w:rsidRPr="00F83F9F">
        <w:rPr>
          <w:b/>
        </w:rPr>
        <w:t>downlinkVolume</w:t>
      </w:r>
      <w:r>
        <w:tab/>
      </w:r>
      <w:r>
        <w:tab/>
        <w:t>[7] INTEGER OPTIONAL,</w:t>
      </w:r>
    </w:p>
    <w:p w14:paraId="5898C2A1" w14:textId="77777777" w:rsidR="004E319D" w:rsidRPr="007F7A22" w:rsidRDefault="004E319D" w:rsidP="004E319D">
      <w:pPr>
        <w:pStyle w:val="PL"/>
      </w:pPr>
      <w:r>
        <w:tab/>
      </w:r>
      <w:r w:rsidRPr="00F83F9F">
        <w:rPr>
          <w:b/>
        </w:rPr>
        <w:t>locationInformation</w:t>
      </w:r>
      <w:r>
        <w:tab/>
        <w:t>[8]</w:t>
      </w:r>
      <w:r>
        <w:tab/>
        <w:t>Location OPTIONAL,</w:t>
      </w:r>
    </w:p>
    <w:p w14:paraId="776F7FF0" w14:textId="77777777" w:rsidR="004E319D" w:rsidRPr="00F72E17" w:rsidRDefault="004E319D" w:rsidP="004E319D">
      <w:pPr>
        <w:pStyle w:val="PL"/>
      </w:pPr>
      <w:r w:rsidRPr="00F72E17">
        <w:t>}</w:t>
      </w:r>
    </w:p>
    <w:p w14:paraId="0B8C1825" w14:textId="77777777" w:rsidR="004E319D" w:rsidRDefault="004E319D" w:rsidP="004E319D"/>
    <w:p w14:paraId="188703F5"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2.3-3:</w:t>
      </w:r>
      <w:r w:rsidRPr="001A1E56">
        <w:rPr>
          <w:rFonts w:ascii="Arial" w:hAnsi="Arial" w:cs="Arial"/>
          <w:b/>
        </w:rPr>
        <w:t xml:space="preserve"> </w:t>
      </w:r>
      <w:r>
        <w:rPr>
          <w:rFonts w:ascii="Arial" w:hAnsi="Arial" w:cs="Arial"/>
          <w:b/>
        </w:rPr>
        <w:t xml:space="preserve">Payload for PDU Session Release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00ED3C2" w14:textId="77777777" w:rsidTr="00062FA0">
        <w:trPr>
          <w:jc w:val="center"/>
        </w:trPr>
        <w:tc>
          <w:tcPr>
            <w:tcW w:w="2693" w:type="dxa"/>
          </w:tcPr>
          <w:p w14:paraId="0EAF908B" w14:textId="77777777" w:rsidR="004E319D" w:rsidRDefault="004E319D" w:rsidP="00062FA0">
            <w:pPr>
              <w:pStyle w:val="TAH"/>
            </w:pPr>
            <w:r>
              <w:t>Field name</w:t>
            </w:r>
          </w:p>
        </w:tc>
        <w:tc>
          <w:tcPr>
            <w:tcW w:w="6521" w:type="dxa"/>
          </w:tcPr>
          <w:p w14:paraId="0048E35D" w14:textId="77777777" w:rsidR="004E319D" w:rsidRDefault="004E319D" w:rsidP="00062FA0">
            <w:pPr>
              <w:pStyle w:val="TAH"/>
            </w:pPr>
            <w:r>
              <w:t>Description</w:t>
            </w:r>
          </w:p>
        </w:tc>
        <w:tc>
          <w:tcPr>
            <w:tcW w:w="708" w:type="dxa"/>
          </w:tcPr>
          <w:p w14:paraId="0747297A" w14:textId="77777777" w:rsidR="004E319D" w:rsidRDefault="004E319D" w:rsidP="00062FA0">
            <w:pPr>
              <w:pStyle w:val="TAH"/>
            </w:pPr>
            <w:r>
              <w:t>M/C/O</w:t>
            </w:r>
          </w:p>
        </w:tc>
      </w:tr>
      <w:tr w:rsidR="004E319D" w14:paraId="1691BC64" w14:textId="77777777" w:rsidTr="00062FA0">
        <w:trPr>
          <w:jc w:val="center"/>
        </w:trPr>
        <w:tc>
          <w:tcPr>
            <w:tcW w:w="2693" w:type="dxa"/>
          </w:tcPr>
          <w:p w14:paraId="63DEA8A9" w14:textId="77777777" w:rsidR="004E319D" w:rsidRDefault="004E319D" w:rsidP="00062FA0">
            <w:pPr>
              <w:pStyle w:val="TAL"/>
            </w:pPr>
            <w:proofErr w:type="spellStart"/>
            <w:r>
              <w:t>supi</w:t>
            </w:r>
            <w:proofErr w:type="spellEnd"/>
          </w:p>
        </w:tc>
        <w:tc>
          <w:tcPr>
            <w:tcW w:w="6521" w:type="dxa"/>
          </w:tcPr>
          <w:p w14:paraId="6FF93B3A" w14:textId="77777777" w:rsidR="004E319D" w:rsidRDefault="004E319D" w:rsidP="00062FA0">
            <w:pPr>
              <w:pStyle w:val="TAL"/>
            </w:pPr>
            <w:r>
              <w:t>SUPI associated with the PDU session</w:t>
            </w:r>
          </w:p>
        </w:tc>
        <w:tc>
          <w:tcPr>
            <w:tcW w:w="708" w:type="dxa"/>
          </w:tcPr>
          <w:p w14:paraId="4762061F" w14:textId="77777777" w:rsidR="004E319D" w:rsidRDefault="004E319D" w:rsidP="00062FA0">
            <w:pPr>
              <w:pStyle w:val="TAL"/>
            </w:pPr>
            <w:r>
              <w:t>M</w:t>
            </w:r>
          </w:p>
        </w:tc>
      </w:tr>
      <w:tr w:rsidR="004E319D" w14:paraId="12569613" w14:textId="77777777" w:rsidTr="00062FA0">
        <w:trPr>
          <w:jc w:val="center"/>
        </w:trPr>
        <w:tc>
          <w:tcPr>
            <w:tcW w:w="2693" w:type="dxa"/>
          </w:tcPr>
          <w:p w14:paraId="6FF4F5BB" w14:textId="77777777" w:rsidR="004E319D" w:rsidRDefault="004E319D" w:rsidP="00062FA0">
            <w:pPr>
              <w:pStyle w:val="TAL"/>
            </w:pPr>
            <w:proofErr w:type="spellStart"/>
            <w:r>
              <w:t>pei</w:t>
            </w:r>
            <w:proofErr w:type="spellEnd"/>
          </w:p>
        </w:tc>
        <w:tc>
          <w:tcPr>
            <w:tcW w:w="6521" w:type="dxa"/>
          </w:tcPr>
          <w:p w14:paraId="238409FC" w14:textId="77777777" w:rsidR="004E319D" w:rsidRDefault="004E319D" w:rsidP="00062FA0">
            <w:pPr>
              <w:pStyle w:val="TAL"/>
            </w:pPr>
            <w:r>
              <w:t>PEI associated with the PDU session if available</w:t>
            </w:r>
          </w:p>
        </w:tc>
        <w:tc>
          <w:tcPr>
            <w:tcW w:w="708" w:type="dxa"/>
          </w:tcPr>
          <w:p w14:paraId="1B7FD68D" w14:textId="77777777" w:rsidR="004E319D" w:rsidRDefault="004E319D" w:rsidP="00062FA0">
            <w:pPr>
              <w:pStyle w:val="TAL"/>
            </w:pPr>
            <w:r>
              <w:t>C</w:t>
            </w:r>
          </w:p>
        </w:tc>
      </w:tr>
      <w:tr w:rsidR="004E319D" w14:paraId="102DF384" w14:textId="77777777" w:rsidTr="00062FA0">
        <w:trPr>
          <w:jc w:val="center"/>
        </w:trPr>
        <w:tc>
          <w:tcPr>
            <w:tcW w:w="2693" w:type="dxa"/>
          </w:tcPr>
          <w:p w14:paraId="1EC808E2" w14:textId="77777777" w:rsidR="004E319D" w:rsidRDefault="004E319D" w:rsidP="00062FA0">
            <w:pPr>
              <w:pStyle w:val="TAL"/>
            </w:pPr>
            <w:proofErr w:type="spellStart"/>
            <w:r>
              <w:t>gpsi</w:t>
            </w:r>
            <w:proofErr w:type="spellEnd"/>
          </w:p>
        </w:tc>
        <w:tc>
          <w:tcPr>
            <w:tcW w:w="6521" w:type="dxa"/>
          </w:tcPr>
          <w:p w14:paraId="7B097F7E" w14:textId="77777777" w:rsidR="004E319D" w:rsidRDefault="004E319D" w:rsidP="00062FA0">
            <w:pPr>
              <w:pStyle w:val="TAL"/>
            </w:pPr>
            <w:r>
              <w:t>GPSI associated with the PDU session if available</w:t>
            </w:r>
          </w:p>
        </w:tc>
        <w:tc>
          <w:tcPr>
            <w:tcW w:w="708" w:type="dxa"/>
          </w:tcPr>
          <w:p w14:paraId="366D0A39" w14:textId="77777777" w:rsidR="004E319D" w:rsidRDefault="004E319D" w:rsidP="00062FA0">
            <w:pPr>
              <w:pStyle w:val="TAL"/>
            </w:pPr>
            <w:r>
              <w:t>C</w:t>
            </w:r>
          </w:p>
        </w:tc>
      </w:tr>
      <w:tr w:rsidR="004E319D" w14:paraId="7E744B44" w14:textId="77777777" w:rsidTr="00062FA0">
        <w:trPr>
          <w:jc w:val="center"/>
        </w:trPr>
        <w:tc>
          <w:tcPr>
            <w:tcW w:w="2693" w:type="dxa"/>
          </w:tcPr>
          <w:p w14:paraId="4DE3DB61" w14:textId="77777777" w:rsidR="004E319D" w:rsidRDefault="004E319D" w:rsidP="00062FA0">
            <w:pPr>
              <w:pStyle w:val="TAL"/>
            </w:pPr>
            <w:proofErr w:type="spellStart"/>
            <w:r>
              <w:t>pduSessionID</w:t>
            </w:r>
            <w:proofErr w:type="spellEnd"/>
          </w:p>
        </w:tc>
        <w:tc>
          <w:tcPr>
            <w:tcW w:w="6521" w:type="dxa"/>
          </w:tcPr>
          <w:p w14:paraId="3963FC91" w14:textId="77777777" w:rsidR="004E319D" w:rsidRDefault="004E319D" w:rsidP="00062FA0">
            <w:pPr>
              <w:pStyle w:val="TAL"/>
            </w:pPr>
            <w:r>
              <w:t>PDU Session ID as assigned by the AMF</w:t>
            </w:r>
          </w:p>
        </w:tc>
        <w:tc>
          <w:tcPr>
            <w:tcW w:w="708" w:type="dxa"/>
          </w:tcPr>
          <w:p w14:paraId="4BDD28D5" w14:textId="77777777" w:rsidR="004E319D" w:rsidRDefault="004E319D" w:rsidP="00062FA0">
            <w:pPr>
              <w:pStyle w:val="TAL"/>
            </w:pPr>
            <w:r>
              <w:t>M</w:t>
            </w:r>
          </w:p>
        </w:tc>
      </w:tr>
      <w:tr w:rsidR="004E319D" w14:paraId="7F0301F8" w14:textId="77777777" w:rsidTr="00062FA0">
        <w:trPr>
          <w:jc w:val="center"/>
        </w:trPr>
        <w:tc>
          <w:tcPr>
            <w:tcW w:w="2693" w:type="dxa"/>
          </w:tcPr>
          <w:p w14:paraId="4E787261" w14:textId="77777777" w:rsidR="004E319D" w:rsidRDefault="004E319D" w:rsidP="00062FA0">
            <w:pPr>
              <w:pStyle w:val="TAL"/>
            </w:pPr>
            <w:proofErr w:type="spellStart"/>
            <w:r>
              <w:t>timeOfFirstPacket</w:t>
            </w:r>
            <w:proofErr w:type="spellEnd"/>
          </w:p>
        </w:tc>
        <w:tc>
          <w:tcPr>
            <w:tcW w:w="6521" w:type="dxa"/>
          </w:tcPr>
          <w:p w14:paraId="7DC8C4AF" w14:textId="77777777" w:rsidR="004E319D" w:rsidRDefault="004E319D" w:rsidP="00062FA0">
            <w:pPr>
              <w:pStyle w:val="TAL"/>
            </w:pPr>
            <w:r>
              <w:t>Time of first packet as reported in the Usage Report IE if available in the UPF deletion response (see TS 29.244 [15] clause 7.5.7.2)</w:t>
            </w:r>
          </w:p>
        </w:tc>
        <w:tc>
          <w:tcPr>
            <w:tcW w:w="708" w:type="dxa"/>
          </w:tcPr>
          <w:p w14:paraId="1A2E586D" w14:textId="77777777" w:rsidR="004E319D" w:rsidRDefault="004E319D" w:rsidP="00062FA0">
            <w:pPr>
              <w:pStyle w:val="TAL"/>
            </w:pPr>
            <w:r>
              <w:t>C</w:t>
            </w:r>
          </w:p>
        </w:tc>
      </w:tr>
      <w:tr w:rsidR="004E319D" w14:paraId="272DC06C" w14:textId="77777777" w:rsidTr="00062FA0">
        <w:trPr>
          <w:jc w:val="center"/>
        </w:trPr>
        <w:tc>
          <w:tcPr>
            <w:tcW w:w="2693" w:type="dxa"/>
          </w:tcPr>
          <w:p w14:paraId="316F8606" w14:textId="77777777" w:rsidR="004E319D" w:rsidRDefault="004E319D" w:rsidP="00062FA0">
            <w:pPr>
              <w:pStyle w:val="TAL"/>
            </w:pPr>
            <w:proofErr w:type="spellStart"/>
            <w:r>
              <w:t>timeOfLastPacket</w:t>
            </w:r>
            <w:proofErr w:type="spellEnd"/>
          </w:p>
        </w:tc>
        <w:tc>
          <w:tcPr>
            <w:tcW w:w="6521" w:type="dxa"/>
          </w:tcPr>
          <w:p w14:paraId="1E7562A2" w14:textId="77777777" w:rsidR="004E319D" w:rsidRDefault="004E319D" w:rsidP="00062FA0">
            <w:pPr>
              <w:pStyle w:val="TAL"/>
            </w:pPr>
            <w:r>
              <w:t>Time of last packet as reported in the Usage Report IE if available (see TS 29.244 [15] clause 7.5.7.2)</w:t>
            </w:r>
          </w:p>
        </w:tc>
        <w:tc>
          <w:tcPr>
            <w:tcW w:w="708" w:type="dxa"/>
          </w:tcPr>
          <w:p w14:paraId="18559B26" w14:textId="77777777" w:rsidR="004E319D" w:rsidRDefault="004E319D" w:rsidP="00062FA0">
            <w:pPr>
              <w:pStyle w:val="TAL"/>
            </w:pPr>
            <w:r>
              <w:t>C</w:t>
            </w:r>
          </w:p>
        </w:tc>
      </w:tr>
      <w:tr w:rsidR="004E319D" w14:paraId="1EF5BF42" w14:textId="77777777" w:rsidTr="00062FA0">
        <w:trPr>
          <w:jc w:val="center"/>
        </w:trPr>
        <w:tc>
          <w:tcPr>
            <w:tcW w:w="2693" w:type="dxa"/>
          </w:tcPr>
          <w:p w14:paraId="213BAAE1" w14:textId="77777777" w:rsidR="004E319D" w:rsidRDefault="004E319D" w:rsidP="00062FA0">
            <w:pPr>
              <w:pStyle w:val="TAL"/>
            </w:pPr>
            <w:proofErr w:type="spellStart"/>
            <w:r>
              <w:t>uplinkVolume</w:t>
            </w:r>
            <w:proofErr w:type="spellEnd"/>
          </w:p>
        </w:tc>
        <w:tc>
          <w:tcPr>
            <w:tcW w:w="6521" w:type="dxa"/>
          </w:tcPr>
          <w:p w14:paraId="091743B2" w14:textId="77777777" w:rsidR="004E319D" w:rsidRDefault="004E319D" w:rsidP="00062FA0">
            <w:pPr>
              <w:pStyle w:val="TAL"/>
            </w:pPr>
            <w:r>
              <w:t>Number of uplink octets, as reported in the Volume Report IE if available (see TS 29.244 [15] clause 7.5.7.2)</w:t>
            </w:r>
          </w:p>
        </w:tc>
        <w:tc>
          <w:tcPr>
            <w:tcW w:w="708" w:type="dxa"/>
          </w:tcPr>
          <w:p w14:paraId="5C8CC1DA" w14:textId="77777777" w:rsidR="004E319D" w:rsidRDefault="004E319D" w:rsidP="00062FA0">
            <w:pPr>
              <w:pStyle w:val="TAL"/>
            </w:pPr>
            <w:r>
              <w:t>C</w:t>
            </w:r>
          </w:p>
        </w:tc>
      </w:tr>
      <w:tr w:rsidR="004E319D" w14:paraId="71B750F3" w14:textId="77777777" w:rsidTr="00062FA0">
        <w:trPr>
          <w:jc w:val="center"/>
        </w:trPr>
        <w:tc>
          <w:tcPr>
            <w:tcW w:w="2693" w:type="dxa"/>
          </w:tcPr>
          <w:p w14:paraId="54B71281" w14:textId="77777777" w:rsidR="004E319D" w:rsidRDefault="004E319D" w:rsidP="00062FA0">
            <w:pPr>
              <w:pStyle w:val="TAL"/>
            </w:pPr>
            <w:proofErr w:type="spellStart"/>
            <w:r>
              <w:t>downlinkVolume</w:t>
            </w:r>
            <w:proofErr w:type="spellEnd"/>
          </w:p>
        </w:tc>
        <w:tc>
          <w:tcPr>
            <w:tcW w:w="6521" w:type="dxa"/>
          </w:tcPr>
          <w:p w14:paraId="0E4DBC4D" w14:textId="77777777" w:rsidR="004E319D" w:rsidRDefault="004E319D" w:rsidP="00062FA0">
            <w:pPr>
              <w:pStyle w:val="TAL"/>
            </w:pPr>
            <w:r>
              <w:t>Number of downlink octets, as reporting the Volume Report IE if available (see TS 29.244 [15] clause 7.5.7.2)</w:t>
            </w:r>
          </w:p>
        </w:tc>
        <w:tc>
          <w:tcPr>
            <w:tcW w:w="708" w:type="dxa"/>
          </w:tcPr>
          <w:p w14:paraId="573D9CDB" w14:textId="77777777" w:rsidR="004E319D" w:rsidRDefault="004E319D" w:rsidP="00062FA0">
            <w:pPr>
              <w:pStyle w:val="TAL"/>
            </w:pPr>
            <w:r>
              <w:t>C</w:t>
            </w:r>
          </w:p>
        </w:tc>
      </w:tr>
      <w:tr w:rsidR="004E319D" w14:paraId="30E4593D" w14:textId="77777777" w:rsidTr="00062FA0">
        <w:trPr>
          <w:jc w:val="center"/>
        </w:trPr>
        <w:tc>
          <w:tcPr>
            <w:tcW w:w="2693" w:type="dxa"/>
          </w:tcPr>
          <w:p w14:paraId="20A980DA" w14:textId="77777777" w:rsidR="004E319D" w:rsidRDefault="004E319D" w:rsidP="00062FA0">
            <w:pPr>
              <w:pStyle w:val="TAL"/>
            </w:pPr>
            <w:proofErr w:type="spellStart"/>
            <w:r>
              <w:t>locationInformation</w:t>
            </w:r>
            <w:proofErr w:type="spellEnd"/>
          </w:p>
        </w:tc>
        <w:tc>
          <w:tcPr>
            <w:tcW w:w="6521" w:type="dxa"/>
          </w:tcPr>
          <w:p w14:paraId="21C0E75D" w14:textId="77777777" w:rsidR="004E319D" w:rsidRDefault="004E319D" w:rsidP="00062FA0">
            <w:pPr>
              <w:pStyle w:val="TAL"/>
            </w:pPr>
            <w:r>
              <w:t>Location information, if available.</w:t>
            </w:r>
          </w:p>
        </w:tc>
        <w:tc>
          <w:tcPr>
            <w:tcW w:w="708" w:type="dxa"/>
          </w:tcPr>
          <w:p w14:paraId="0078AF29" w14:textId="77777777" w:rsidR="004E319D" w:rsidRDefault="004E319D" w:rsidP="00062FA0">
            <w:pPr>
              <w:pStyle w:val="TAL"/>
            </w:pPr>
            <w:r>
              <w:t>O</w:t>
            </w:r>
          </w:p>
        </w:tc>
      </w:tr>
    </w:tbl>
    <w:p w14:paraId="43404C7B" w14:textId="77777777" w:rsidR="004E319D" w:rsidRDefault="004E319D" w:rsidP="004E319D"/>
    <w:p w14:paraId="14C2EF6D" w14:textId="77777777" w:rsidR="004E319D" w:rsidRDefault="004E319D" w:rsidP="004E319D"/>
    <w:p w14:paraId="1567F793" w14:textId="77777777" w:rsidR="004E319D" w:rsidRDefault="004E319D" w:rsidP="004E319D">
      <w:pPr>
        <w:pStyle w:val="Heading5"/>
      </w:pPr>
      <w:bookmarkStart w:id="297" w:name="_Toc534833518"/>
      <w:r>
        <w:t>6.2.3.2.5</w:t>
      </w:r>
      <w:r>
        <w:tab/>
        <w:t>Start of Interception with an Established PDU Session</w:t>
      </w:r>
      <w:bookmarkEnd w:id="297"/>
    </w:p>
    <w:p w14:paraId="5091871C" w14:textId="77777777" w:rsidR="004E319D" w:rsidRDefault="004E319D" w:rsidP="004E319D">
      <w:r>
        <w:t xml:space="preserve">The IRI_POI in the SMF shall generate an </w:t>
      </w:r>
      <w:proofErr w:type="spellStart"/>
      <w:r>
        <w:t>xIRI</w:t>
      </w:r>
      <w:proofErr w:type="spellEnd"/>
      <w:r>
        <w:t xml:space="preserve"> SMF PDU Start of Interception with an Established PDU Session message when the IRI-POI present in the SMF detects that a PDU session has already been established for the target UE when interception starts. The message shall contain the following payload, encoded as per clause 5.3.2.</w:t>
      </w:r>
    </w:p>
    <w:p w14:paraId="79F92CA9" w14:textId="77777777" w:rsidR="004E319D" w:rsidRPr="00F72E17" w:rsidRDefault="004E319D" w:rsidP="004E319D">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7335A62" w14:textId="77777777" w:rsidR="004E319D" w:rsidRDefault="004E319D" w:rsidP="004E319D">
      <w:pPr>
        <w:pStyle w:val="PL"/>
      </w:pPr>
      <w:r w:rsidRPr="00F72E17">
        <w:t>{</w:t>
      </w:r>
    </w:p>
    <w:p w14:paraId="0E6EC45E" w14:textId="77777777" w:rsidR="00496B19" w:rsidRDefault="004E319D" w:rsidP="00496B19">
      <w:pPr>
        <w:pStyle w:val="PL"/>
        <w:rPr>
          <w:ins w:id="298" w:author="Mark Canterbury" w:date="2019-01-14T16:09:00Z"/>
        </w:rPr>
      </w:pPr>
      <w:r>
        <w:t>See clause 6.2.3.3.5 for details of this structure</w:t>
      </w:r>
      <w:ins w:id="299" w:author="Mark Canterbury" w:date="2019-01-14T16:09:00Z">
        <w:r w:rsidR="00496B19" w:rsidRPr="00496B19">
          <w:t xml:space="preserve"> </w:t>
        </w:r>
        <w:r w:rsidR="00496B19">
          <w:tab/>
        </w:r>
      </w:ins>
    </w:p>
    <w:p w14:paraId="449728B9" w14:textId="4A6FF2D6" w:rsidR="00496B19" w:rsidRDefault="00496B19" w:rsidP="00496B19">
      <w:pPr>
        <w:pStyle w:val="PL"/>
        <w:rPr>
          <w:ins w:id="300" w:author="Mark Canterbury" w:date="2019-01-14T16:09:00Z"/>
        </w:rPr>
      </w:pPr>
      <w:ins w:id="301" w:author="Mark Canterbury" w:date="2019-01-14T16:09:00Z">
        <w:r>
          <w:rPr>
            <w:b/>
          </w:rPr>
          <w:tab/>
        </w:r>
        <w:r>
          <w:rPr>
            <w:b/>
          </w:rPr>
          <w:t>supi</w:t>
        </w:r>
        <w:r>
          <w:tab/>
        </w:r>
        <w:r>
          <w:tab/>
        </w:r>
        <w:r>
          <w:tab/>
        </w:r>
        <w:r>
          <w:tab/>
          <w:t>[0]</w:t>
        </w:r>
        <w:r>
          <w:tab/>
          <w:t>SUPI OPTIONAL,</w:t>
        </w:r>
      </w:ins>
    </w:p>
    <w:p w14:paraId="7602284E" w14:textId="77777777" w:rsidR="00496B19" w:rsidRPr="009711A7" w:rsidRDefault="00496B19" w:rsidP="00496B19">
      <w:pPr>
        <w:pStyle w:val="PL"/>
        <w:rPr>
          <w:ins w:id="302" w:author="Mark Canterbury" w:date="2019-01-14T16:09:00Z"/>
        </w:rPr>
      </w:pPr>
      <w:ins w:id="303" w:author="Mark Canterbury" w:date="2019-01-14T16:09:00Z">
        <w:r>
          <w:tab/>
        </w:r>
        <w:r>
          <w:rPr>
            <w:b/>
          </w:rPr>
          <w:t>supiUnauthenticated</w:t>
        </w:r>
        <w:r>
          <w:t xml:space="preserve"> [0.5] BOOLEAN OPTIONAL,</w:t>
        </w:r>
      </w:ins>
    </w:p>
    <w:p w14:paraId="4BD13624" w14:textId="77777777" w:rsidR="00496B19" w:rsidRDefault="00496B19" w:rsidP="00496B19">
      <w:pPr>
        <w:pStyle w:val="PL"/>
        <w:rPr>
          <w:ins w:id="304" w:author="Mark Canterbury" w:date="2019-01-14T16:09:00Z"/>
        </w:rPr>
      </w:pPr>
      <w:ins w:id="305" w:author="Mark Canterbury" w:date="2019-01-14T16:09:00Z">
        <w:r>
          <w:tab/>
        </w:r>
        <w:r>
          <w:rPr>
            <w:b/>
          </w:rPr>
          <w:t>pei</w:t>
        </w:r>
        <w:r>
          <w:tab/>
        </w:r>
        <w:r>
          <w:tab/>
        </w:r>
        <w:r>
          <w:tab/>
        </w:r>
        <w:r>
          <w:tab/>
        </w:r>
        <w:r>
          <w:tab/>
          <w:t>[1] PEI OPTIONAL,</w:t>
        </w:r>
      </w:ins>
    </w:p>
    <w:p w14:paraId="3416DC05" w14:textId="77777777" w:rsidR="00496B19" w:rsidRPr="002C2E04" w:rsidRDefault="00496B19" w:rsidP="00496B19">
      <w:pPr>
        <w:pStyle w:val="PL"/>
        <w:rPr>
          <w:ins w:id="306" w:author="Mark Canterbury" w:date="2019-01-14T16:09:00Z"/>
        </w:rPr>
      </w:pPr>
      <w:ins w:id="307" w:author="Mark Canterbury" w:date="2019-01-14T16:09:00Z">
        <w:r>
          <w:tab/>
        </w:r>
        <w:r>
          <w:rPr>
            <w:b/>
          </w:rPr>
          <w:t>gpsi</w:t>
        </w:r>
        <w:r>
          <w:tab/>
        </w:r>
        <w:r>
          <w:tab/>
        </w:r>
        <w:r>
          <w:tab/>
        </w:r>
        <w:r>
          <w:tab/>
          <w:t>[2] GPSI OPTIONAL,</w:t>
        </w:r>
      </w:ins>
    </w:p>
    <w:p w14:paraId="6C037698" w14:textId="77777777" w:rsidR="00496B19" w:rsidRPr="00A3529B" w:rsidRDefault="00496B19" w:rsidP="00496B19">
      <w:pPr>
        <w:pStyle w:val="PL"/>
        <w:rPr>
          <w:ins w:id="308" w:author="Mark Canterbury" w:date="2019-01-14T16:09:00Z"/>
        </w:rPr>
      </w:pPr>
      <w:ins w:id="309" w:author="Mark Canterbury" w:date="2019-01-14T16:09:00Z">
        <w:r>
          <w:tab/>
        </w:r>
        <w:r>
          <w:rPr>
            <w:b/>
          </w:rPr>
          <w:t>pduSessionID</w:t>
        </w:r>
        <w:r>
          <w:tab/>
        </w:r>
        <w:r>
          <w:tab/>
          <w:t xml:space="preserve">[3] </w:t>
        </w:r>
        <w:r w:rsidRPr="00582057">
          <w:t>PDUSessio</w:t>
        </w:r>
        <w:r>
          <w:t>nID,</w:t>
        </w:r>
      </w:ins>
    </w:p>
    <w:p w14:paraId="5BE989B2" w14:textId="77777777" w:rsidR="00496B19" w:rsidRDefault="00496B19" w:rsidP="00496B19">
      <w:pPr>
        <w:pStyle w:val="PL"/>
        <w:rPr>
          <w:ins w:id="310" w:author="Mark Canterbury" w:date="2019-01-14T16:09:00Z"/>
        </w:rPr>
      </w:pPr>
      <w:ins w:id="311" w:author="Mark Canterbury" w:date="2019-01-14T16:09:00Z">
        <w:r>
          <w:tab/>
        </w:r>
        <w:r>
          <w:rPr>
            <w:b/>
          </w:rPr>
          <w:t>gtpTunnelID</w:t>
        </w:r>
        <w:r>
          <w:tab/>
        </w:r>
        <w:r>
          <w:tab/>
        </w:r>
        <w:r>
          <w:tab/>
          <w:t xml:space="preserve">[4] FTEID,  </w:t>
        </w:r>
      </w:ins>
    </w:p>
    <w:p w14:paraId="295461D5" w14:textId="77777777" w:rsidR="00496B19" w:rsidRDefault="00496B19" w:rsidP="00496B19">
      <w:pPr>
        <w:pStyle w:val="PL"/>
        <w:rPr>
          <w:ins w:id="312" w:author="Mark Canterbury" w:date="2019-01-14T16:09:00Z"/>
        </w:rPr>
      </w:pPr>
      <w:ins w:id="313" w:author="Mark Canterbury" w:date="2019-01-14T16:09:00Z">
        <w:r>
          <w:tab/>
        </w:r>
        <w:r>
          <w:rPr>
            <w:b/>
          </w:rPr>
          <w:t>pdnType</w:t>
        </w:r>
        <w:r>
          <w:tab/>
        </w:r>
        <w:r>
          <w:tab/>
        </w:r>
        <w:r>
          <w:tab/>
        </w:r>
        <w:r>
          <w:tab/>
          <w:t>[5]</w:t>
        </w:r>
        <w:r>
          <w:tab/>
          <w:t xml:space="preserve">PDNType,  </w:t>
        </w:r>
      </w:ins>
    </w:p>
    <w:p w14:paraId="2539FEFF" w14:textId="77777777" w:rsidR="00496B19" w:rsidRDefault="00496B19" w:rsidP="00496B19">
      <w:pPr>
        <w:pStyle w:val="PL"/>
        <w:rPr>
          <w:ins w:id="314" w:author="Mark Canterbury" w:date="2019-01-14T16:09:00Z"/>
        </w:rPr>
      </w:pPr>
      <w:ins w:id="315" w:author="Mark Canterbury" w:date="2019-01-14T16:09:00Z">
        <w:r>
          <w:tab/>
        </w:r>
        <w:r>
          <w:rPr>
            <w:b/>
          </w:rPr>
          <w:t>sNSSAI</w:t>
        </w:r>
        <w:r>
          <w:tab/>
        </w:r>
        <w:r>
          <w:tab/>
        </w:r>
        <w:r>
          <w:tab/>
        </w:r>
        <w:r>
          <w:tab/>
          <w:t xml:space="preserve">[6] </w:t>
        </w:r>
        <w:r w:rsidRPr="005E3DC3">
          <w:t>SN</w:t>
        </w:r>
        <w:r>
          <w:t>SSAI OPTIONAL,</w:t>
        </w:r>
      </w:ins>
    </w:p>
    <w:p w14:paraId="3CF85594" w14:textId="77777777" w:rsidR="00496B19" w:rsidRPr="00EE1620" w:rsidRDefault="00496B19" w:rsidP="00496B19">
      <w:pPr>
        <w:pStyle w:val="PL"/>
        <w:rPr>
          <w:ins w:id="316" w:author="Mark Canterbury" w:date="2019-01-14T16:09:00Z"/>
        </w:rPr>
      </w:pPr>
      <w:ins w:id="317" w:author="Mark Canterbury" w:date="2019-01-14T16:09:00Z">
        <w:r>
          <w:tab/>
        </w:r>
        <w:r>
          <w:rPr>
            <w:b/>
          </w:rPr>
          <w:t>ueEndpoint</w:t>
        </w:r>
        <w:r>
          <w:rPr>
            <w:b/>
          </w:rPr>
          <w:tab/>
        </w:r>
        <w:r>
          <w:rPr>
            <w:b/>
          </w:rPr>
          <w:tab/>
        </w:r>
        <w:r>
          <w:rPr>
            <w:b/>
          </w:rPr>
          <w:tab/>
        </w:r>
        <w:r>
          <w:t>[7] UEEndpointAddress,</w:t>
        </w:r>
      </w:ins>
    </w:p>
    <w:p w14:paraId="1DF7D98C" w14:textId="77777777" w:rsidR="00496B19" w:rsidRDefault="00496B19" w:rsidP="00496B19">
      <w:pPr>
        <w:pStyle w:val="PL"/>
        <w:rPr>
          <w:ins w:id="318" w:author="Mark Canterbury" w:date="2019-01-14T16:09:00Z"/>
        </w:rPr>
      </w:pPr>
      <w:ins w:id="319" w:author="Mark Canterbury" w:date="2019-01-14T16:09:00Z">
        <w:r>
          <w:tab/>
        </w:r>
        <w:r>
          <w:rPr>
            <w:b/>
          </w:rPr>
          <w:t>locationInformation</w:t>
        </w:r>
        <w:r>
          <w:rPr>
            <w:b/>
          </w:rPr>
          <w:tab/>
        </w:r>
        <w:r>
          <w:t>[8]</w:t>
        </w:r>
        <w:r>
          <w:tab/>
          <w:t>Location OPTIONAL,</w:t>
        </w:r>
      </w:ins>
    </w:p>
    <w:p w14:paraId="48618DFA" w14:textId="77777777" w:rsidR="00496B19" w:rsidRDefault="00496B19" w:rsidP="00496B19">
      <w:pPr>
        <w:pStyle w:val="PL"/>
        <w:rPr>
          <w:ins w:id="320" w:author="Mark Canterbury" w:date="2019-01-14T16:09:00Z"/>
        </w:rPr>
      </w:pPr>
      <w:ins w:id="321" w:author="Mark Canterbury" w:date="2019-01-14T16:09:00Z">
        <w:r>
          <w:tab/>
        </w:r>
        <w:r>
          <w:rPr>
            <w:b/>
          </w:rPr>
          <w:t>dnn</w:t>
        </w:r>
        <w:r>
          <w:tab/>
        </w:r>
        <w:r>
          <w:tab/>
        </w:r>
        <w:r>
          <w:tab/>
        </w:r>
        <w:r>
          <w:tab/>
        </w:r>
        <w:r>
          <w:tab/>
          <w:t>[9] UTF8String,</w:t>
        </w:r>
      </w:ins>
    </w:p>
    <w:p w14:paraId="6190798C" w14:textId="77777777" w:rsidR="00496B19" w:rsidRDefault="00496B19" w:rsidP="00496B19">
      <w:pPr>
        <w:pStyle w:val="PL"/>
        <w:rPr>
          <w:ins w:id="322" w:author="Mark Canterbury" w:date="2019-01-14T16:09:00Z"/>
        </w:rPr>
      </w:pPr>
      <w:ins w:id="323" w:author="Mark Canterbury" w:date="2019-01-14T16:09:00Z">
        <w:r>
          <w:tab/>
        </w:r>
        <w:r>
          <w:rPr>
            <w:b/>
          </w:rPr>
          <w:t>amfID</w:t>
        </w:r>
        <w:r>
          <w:tab/>
        </w:r>
        <w:r>
          <w:tab/>
        </w:r>
        <w:r>
          <w:tab/>
        </w:r>
        <w:r>
          <w:tab/>
          <w:t>[10] AMFID,</w:t>
        </w:r>
      </w:ins>
    </w:p>
    <w:p w14:paraId="7E93E5DE" w14:textId="77777777" w:rsidR="00496B19" w:rsidRPr="008E3674" w:rsidRDefault="00496B19" w:rsidP="00496B19">
      <w:pPr>
        <w:pStyle w:val="PL"/>
        <w:rPr>
          <w:ins w:id="324" w:author="Mark Canterbury" w:date="2019-01-14T16:09:00Z"/>
        </w:rPr>
      </w:pPr>
      <w:ins w:id="325" w:author="Mark Canterbury" w:date="2019-01-14T16:09:00Z">
        <w:r>
          <w:tab/>
        </w:r>
        <w:r w:rsidRPr="008076B6">
          <w:rPr>
            <w:b/>
          </w:rPr>
          <w:t>requestType</w:t>
        </w:r>
        <w:r w:rsidRPr="008076B6">
          <w:tab/>
        </w:r>
        <w:r w:rsidRPr="008076B6">
          <w:tab/>
        </w:r>
        <w:r w:rsidRPr="008076B6">
          <w:tab/>
          <w:t>[</w:t>
        </w:r>
        <w:r w:rsidRPr="009454E9">
          <w:t>11</w:t>
        </w:r>
        <w:r w:rsidRPr="00CB515C">
          <w:t xml:space="preserve">] Five5SGMRequestType </w:t>
        </w:r>
      </w:ins>
    </w:p>
    <w:p w14:paraId="0AE67914" w14:textId="77777777" w:rsidR="00496B19" w:rsidRPr="00BE1F80" w:rsidRDefault="00496B19" w:rsidP="00496B19">
      <w:pPr>
        <w:pStyle w:val="PL"/>
        <w:rPr>
          <w:ins w:id="326" w:author="Mark Canterbury" w:date="2019-01-14T16:09:00Z"/>
        </w:rPr>
      </w:pPr>
      <w:ins w:id="327" w:author="Mark Canterbury" w:date="2019-01-14T16:09:00Z">
        <w:r>
          <w:tab/>
        </w:r>
        <w:r>
          <w:rPr>
            <w:b/>
          </w:rPr>
          <w:t>accessType</w:t>
        </w:r>
        <w:r>
          <w:tab/>
        </w:r>
        <w:r>
          <w:tab/>
        </w:r>
        <w:r>
          <w:tab/>
          <w:t>[12] AMFAccessType OPTIONAL,</w:t>
        </w:r>
      </w:ins>
    </w:p>
    <w:p w14:paraId="46BF9875" w14:textId="77777777" w:rsidR="00496B19" w:rsidRDefault="00496B19" w:rsidP="00496B19">
      <w:pPr>
        <w:pStyle w:val="PL"/>
        <w:rPr>
          <w:ins w:id="328" w:author="Mark Canterbury" w:date="2019-01-14T16:09:00Z"/>
        </w:rPr>
      </w:pPr>
      <w:ins w:id="329" w:author="Mark Canterbury" w:date="2019-01-14T16:09:00Z">
        <w:r>
          <w:tab/>
        </w:r>
        <w:r>
          <w:rPr>
            <w:b/>
          </w:rPr>
          <w:t>ratType</w:t>
        </w:r>
        <w:r>
          <w:tab/>
        </w:r>
        <w:r>
          <w:tab/>
        </w:r>
        <w:r>
          <w:tab/>
        </w:r>
        <w:r>
          <w:tab/>
          <w:t>[13] RATType OPTIONAL,</w:t>
        </w:r>
      </w:ins>
    </w:p>
    <w:p w14:paraId="3F489014" w14:textId="77777777" w:rsidR="00496B19" w:rsidRPr="001B394F" w:rsidRDefault="00496B19" w:rsidP="00496B19">
      <w:pPr>
        <w:pStyle w:val="PL"/>
        <w:rPr>
          <w:ins w:id="330" w:author="Mark Canterbury" w:date="2019-01-14T16:09:00Z"/>
        </w:rPr>
      </w:pPr>
      <w:ins w:id="331" w:author="Mark Canterbury" w:date="2019-01-14T16:09:00Z">
        <w:r>
          <w:tab/>
        </w:r>
        <w:r w:rsidRPr="00CB515C">
          <w:rPr>
            <w:b/>
          </w:rPr>
          <w:t>smPDUDNRequest</w:t>
        </w:r>
        <w:r>
          <w:rPr>
            <w:b/>
          </w:rPr>
          <w:tab/>
        </w:r>
        <w:r>
          <w:rPr>
            <w:b/>
          </w:rPr>
          <w:tab/>
        </w:r>
        <w:r>
          <w:t>[14] OCTET STRING</w:t>
        </w:r>
      </w:ins>
    </w:p>
    <w:p w14:paraId="381F5FB5" w14:textId="65CD2AE7" w:rsidR="004E319D" w:rsidRDefault="004E319D" w:rsidP="004E319D">
      <w:pPr>
        <w:pStyle w:val="PL"/>
        <w:numPr>
          <w:ilvl w:val="0"/>
          <w:numId w:val="7"/>
        </w:numPr>
        <w:rPr>
          <w:ins w:id="332" w:author="Mark Canterbury" w:date="2019-01-14T16:09:00Z"/>
        </w:rPr>
      </w:pPr>
    </w:p>
    <w:p w14:paraId="0AF3C347" w14:textId="77777777" w:rsidR="00496B19" w:rsidRPr="00F72E17" w:rsidRDefault="00496B19" w:rsidP="004E319D">
      <w:pPr>
        <w:pStyle w:val="PL"/>
        <w:numPr>
          <w:ilvl w:val="0"/>
          <w:numId w:val="7"/>
        </w:numPr>
      </w:pPr>
    </w:p>
    <w:p w14:paraId="26A77121" w14:textId="77777777" w:rsidR="004E319D" w:rsidRPr="007F7A22" w:rsidRDefault="004E319D" w:rsidP="004E319D">
      <w:pPr>
        <w:pStyle w:val="PL"/>
      </w:pPr>
    </w:p>
    <w:p w14:paraId="00ABD8AE" w14:textId="77777777" w:rsidR="004E319D" w:rsidRPr="00F72E17" w:rsidRDefault="004E319D" w:rsidP="004E319D">
      <w:pPr>
        <w:pStyle w:val="PL"/>
      </w:pPr>
      <w:r w:rsidRPr="00F72E17">
        <w:t>}</w:t>
      </w:r>
    </w:p>
    <w:p w14:paraId="5BA44EF2" w14:textId="77777777" w:rsidR="004E319D" w:rsidRDefault="004E319D" w:rsidP="004E319D"/>
    <w:p w14:paraId="49757B8C" w14:textId="77777777" w:rsidR="004E319D" w:rsidRPr="001A1E56" w:rsidRDefault="004E319D" w:rsidP="004E319D">
      <w:pPr>
        <w:jc w:val="center"/>
        <w:rPr>
          <w:rFonts w:ascii="Arial" w:hAnsi="Arial" w:cs="Arial"/>
          <w:b/>
        </w:rPr>
      </w:pPr>
      <w:r w:rsidRPr="001A1E56">
        <w:rPr>
          <w:rFonts w:ascii="Arial" w:hAnsi="Arial" w:cs="Arial"/>
          <w:b/>
        </w:rPr>
        <w:lastRenderedPageBreak/>
        <w:t xml:space="preserve">Table </w:t>
      </w:r>
      <w:r>
        <w:rPr>
          <w:rFonts w:ascii="Arial" w:hAnsi="Arial" w:cs="Arial"/>
          <w:b/>
        </w:rPr>
        <w:t>6</w:t>
      </w:r>
      <w:r w:rsidRPr="001A1E56">
        <w:rPr>
          <w:rFonts w:ascii="Arial" w:hAnsi="Arial" w:cs="Arial"/>
          <w:b/>
        </w:rPr>
        <w:t>.</w:t>
      </w:r>
      <w:r>
        <w:rPr>
          <w:rFonts w:ascii="Arial" w:hAnsi="Arial" w:cs="Arial"/>
          <w:b/>
        </w:rPr>
        <w:t>2.3-4:</w:t>
      </w:r>
      <w:r w:rsidRPr="001A1E56">
        <w:rPr>
          <w:rFonts w:ascii="Arial" w:hAnsi="Arial" w:cs="Arial"/>
          <w:b/>
        </w:rPr>
        <w:t xml:space="preserve"> </w:t>
      </w:r>
      <w:r>
        <w:rPr>
          <w:rFonts w:ascii="Arial" w:hAnsi="Arial" w:cs="Arial"/>
          <w:b/>
        </w:rPr>
        <w:t xml:space="preserve">Payload for Start of Interception with Established PDU Session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755DE3A9" w14:textId="77777777" w:rsidTr="00062FA0">
        <w:trPr>
          <w:jc w:val="center"/>
        </w:trPr>
        <w:tc>
          <w:tcPr>
            <w:tcW w:w="2693" w:type="dxa"/>
          </w:tcPr>
          <w:p w14:paraId="3B1182CD" w14:textId="77777777" w:rsidR="004E319D" w:rsidRDefault="004E319D" w:rsidP="00062FA0">
            <w:pPr>
              <w:pStyle w:val="TAH"/>
            </w:pPr>
            <w:r>
              <w:t>Field name</w:t>
            </w:r>
          </w:p>
        </w:tc>
        <w:tc>
          <w:tcPr>
            <w:tcW w:w="6521" w:type="dxa"/>
          </w:tcPr>
          <w:p w14:paraId="29D3BD41" w14:textId="77777777" w:rsidR="004E319D" w:rsidRDefault="004E319D" w:rsidP="00062FA0">
            <w:pPr>
              <w:pStyle w:val="TAH"/>
            </w:pPr>
            <w:r>
              <w:t>Description</w:t>
            </w:r>
          </w:p>
        </w:tc>
        <w:tc>
          <w:tcPr>
            <w:tcW w:w="708" w:type="dxa"/>
          </w:tcPr>
          <w:p w14:paraId="3B1024BB" w14:textId="77777777" w:rsidR="004E319D" w:rsidRDefault="004E319D" w:rsidP="00062FA0">
            <w:pPr>
              <w:pStyle w:val="TAH"/>
            </w:pPr>
            <w:r>
              <w:t>M/C/O</w:t>
            </w:r>
          </w:p>
        </w:tc>
      </w:tr>
      <w:tr w:rsidR="00496B19" w14:paraId="080E870E" w14:textId="77777777" w:rsidTr="00062FA0">
        <w:trPr>
          <w:jc w:val="center"/>
        </w:trPr>
        <w:tc>
          <w:tcPr>
            <w:tcW w:w="2693" w:type="dxa"/>
          </w:tcPr>
          <w:p w14:paraId="2DF3C068" w14:textId="2D9086B7" w:rsidR="00496B19" w:rsidRDefault="00496B19" w:rsidP="00496B19">
            <w:pPr>
              <w:pStyle w:val="TAL"/>
            </w:pPr>
            <w:proofErr w:type="spellStart"/>
            <w:ins w:id="333" w:author="Mark Canterbury" w:date="2019-01-14T16:08:00Z">
              <w:r>
                <w:t>supi</w:t>
              </w:r>
            </w:ins>
            <w:proofErr w:type="spellEnd"/>
          </w:p>
        </w:tc>
        <w:tc>
          <w:tcPr>
            <w:tcW w:w="6521" w:type="dxa"/>
          </w:tcPr>
          <w:p w14:paraId="7B2932EA" w14:textId="1C8CE51D" w:rsidR="00496B19" w:rsidRDefault="00496B19" w:rsidP="00496B19">
            <w:pPr>
              <w:pStyle w:val="TAL"/>
            </w:pPr>
            <w:ins w:id="334" w:author="Mark Canterbury" w:date="2019-01-14T16:08: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769332BD" w14:textId="643E39B6" w:rsidR="00496B19" w:rsidRDefault="00496B19" w:rsidP="00496B19">
            <w:pPr>
              <w:pStyle w:val="TAL"/>
            </w:pPr>
            <w:ins w:id="335" w:author="Mark Canterbury" w:date="2019-01-14T16:08:00Z">
              <w:r>
                <w:t>C</w:t>
              </w:r>
            </w:ins>
          </w:p>
        </w:tc>
      </w:tr>
      <w:tr w:rsidR="00496B19" w14:paraId="5343E482" w14:textId="77777777" w:rsidTr="00062FA0">
        <w:trPr>
          <w:jc w:val="center"/>
        </w:trPr>
        <w:tc>
          <w:tcPr>
            <w:tcW w:w="2693" w:type="dxa"/>
          </w:tcPr>
          <w:p w14:paraId="305FEA72" w14:textId="4238F374" w:rsidR="00496B19" w:rsidRDefault="00496B19" w:rsidP="00496B19">
            <w:pPr>
              <w:pStyle w:val="TAL"/>
            </w:pPr>
            <w:proofErr w:type="spellStart"/>
            <w:ins w:id="336" w:author="Mark Canterbury" w:date="2019-01-14T16:08:00Z">
              <w:r>
                <w:t>supiUnauthenticated</w:t>
              </w:r>
            </w:ins>
            <w:proofErr w:type="spellEnd"/>
          </w:p>
        </w:tc>
        <w:tc>
          <w:tcPr>
            <w:tcW w:w="6521" w:type="dxa"/>
          </w:tcPr>
          <w:p w14:paraId="6AB1E064" w14:textId="1DE0780B" w:rsidR="00496B19" w:rsidRDefault="00496B19" w:rsidP="00496B19">
            <w:pPr>
              <w:pStyle w:val="TAL"/>
            </w:pPr>
            <w:ins w:id="337" w:author="Mark Canterbury" w:date="2019-01-14T16:08:00Z">
              <w:r>
                <w:t xml:space="preserve">Shall be present if a SUPI is present in the </w:t>
              </w:r>
              <w:proofErr w:type="gramStart"/>
              <w:r>
                <w:t>message, and</w:t>
              </w:r>
              <w:proofErr w:type="gramEnd"/>
              <w:r>
                <w:t xml:space="preserve"> set to “true” if the SUPI was not authenticated, or “false” if it has been authenticated.</w:t>
              </w:r>
            </w:ins>
          </w:p>
        </w:tc>
        <w:tc>
          <w:tcPr>
            <w:tcW w:w="708" w:type="dxa"/>
          </w:tcPr>
          <w:p w14:paraId="44FA5962" w14:textId="47EB4EE9" w:rsidR="00496B19" w:rsidRDefault="00496B19" w:rsidP="00496B19">
            <w:pPr>
              <w:pStyle w:val="TAL"/>
            </w:pPr>
            <w:ins w:id="338" w:author="Mark Canterbury" w:date="2019-01-14T16:08:00Z">
              <w:r>
                <w:t>C</w:t>
              </w:r>
            </w:ins>
          </w:p>
        </w:tc>
      </w:tr>
      <w:tr w:rsidR="00496B19" w14:paraId="10CF61C3" w14:textId="77777777" w:rsidTr="00062FA0">
        <w:trPr>
          <w:jc w:val="center"/>
          <w:ins w:id="339" w:author="Mark Canterbury" w:date="2019-01-14T16:08:00Z"/>
        </w:trPr>
        <w:tc>
          <w:tcPr>
            <w:tcW w:w="2693" w:type="dxa"/>
          </w:tcPr>
          <w:p w14:paraId="7755C238" w14:textId="7EE63C32" w:rsidR="00496B19" w:rsidRDefault="00496B19" w:rsidP="00496B19">
            <w:pPr>
              <w:pStyle w:val="TAL"/>
              <w:rPr>
                <w:ins w:id="340" w:author="Mark Canterbury" w:date="2019-01-14T16:08:00Z"/>
              </w:rPr>
            </w:pPr>
            <w:proofErr w:type="spellStart"/>
            <w:ins w:id="341" w:author="Mark Canterbury" w:date="2019-01-14T16:08:00Z">
              <w:r>
                <w:t>pei</w:t>
              </w:r>
              <w:proofErr w:type="spellEnd"/>
            </w:ins>
          </w:p>
        </w:tc>
        <w:tc>
          <w:tcPr>
            <w:tcW w:w="6521" w:type="dxa"/>
          </w:tcPr>
          <w:p w14:paraId="3008DDCC" w14:textId="61A03981" w:rsidR="00496B19" w:rsidRDefault="00496B19" w:rsidP="00496B19">
            <w:pPr>
              <w:pStyle w:val="TAL"/>
              <w:rPr>
                <w:ins w:id="342" w:author="Mark Canterbury" w:date="2019-01-14T16:08:00Z"/>
              </w:rPr>
            </w:pPr>
            <w:ins w:id="343" w:author="Mark Canterbury" w:date="2019-01-14T16:08:00Z">
              <w:r>
                <w:t>PEI associated with the PDU session if available</w:t>
              </w:r>
            </w:ins>
          </w:p>
        </w:tc>
        <w:tc>
          <w:tcPr>
            <w:tcW w:w="708" w:type="dxa"/>
          </w:tcPr>
          <w:p w14:paraId="5F31B3E6" w14:textId="5ACB0711" w:rsidR="00496B19" w:rsidRDefault="00496B19" w:rsidP="00496B19">
            <w:pPr>
              <w:pStyle w:val="TAL"/>
              <w:rPr>
                <w:ins w:id="344" w:author="Mark Canterbury" w:date="2019-01-14T16:08:00Z"/>
              </w:rPr>
            </w:pPr>
            <w:ins w:id="345" w:author="Mark Canterbury" w:date="2019-01-14T16:08:00Z">
              <w:r>
                <w:t>C</w:t>
              </w:r>
            </w:ins>
          </w:p>
        </w:tc>
      </w:tr>
      <w:tr w:rsidR="00496B19" w14:paraId="7BC03ADF" w14:textId="77777777" w:rsidTr="00062FA0">
        <w:trPr>
          <w:jc w:val="center"/>
          <w:ins w:id="346" w:author="Mark Canterbury" w:date="2019-01-14T16:08:00Z"/>
        </w:trPr>
        <w:tc>
          <w:tcPr>
            <w:tcW w:w="2693" w:type="dxa"/>
          </w:tcPr>
          <w:p w14:paraId="4AA2B6D1" w14:textId="189F8935" w:rsidR="00496B19" w:rsidRDefault="00496B19" w:rsidP="00496B19">
            <w:pPr>
              <w:pStyle w:val="TAL"/>
              <w:rPr>
                <w:ins w:id="347" w:author="Mark Canterbury" w:date="2019-01-14T16:08:00Z"/>
              </w:rPr>
            </w:pPr>
            <w:proofErr w:type="spellStart"/>
            <w:ins w:id="348" w:author="Mark Canterbury" w:date="2019-01-14T16:08:00Z">
              <w:r>
                <w:t>gpsi</w:t>
              </w:r>
              <w:proofErr w:type="spellEnd"/>
            </w:ins>
          </w:p>
        </w:tc>
        <w:tc>
          <w:tcPr>
            <w:tcW w:w="6521" w:type="dxa"/>
          </w:tcPr>
          <w:p w14:paraId="5F4C4E7C" w14:textId="3B5F6409" w:rsidR="00496B19" w:rsidRDefault="00496B19" w:rsidP="00496B19">
            <w:pPr>
              <w:pStyle w:val="TAL"/>
              <w:rPr>
                <w:ins w:id="349" w:author="Mark Canterbury" w:date="2019-01-14T16:08:00Z"/>
              </w:rPr>
            </w:pPr>
            <w:ins w:id="350" w:author="Mark Canterbury" w:date="2019-01-14T16:08:00Z">
              <w:r>
                <w:t>GPSI associated with the PDU session if available</w:t>
              </w:r>
            </w:ins>
          </w:p>
        </w:tc>
        <w:tc>
          <w:tcPr>
            <w:tcW w:w="708" w:type="dxa"/>
          </w:tcPr>
          <w:p w14:paraId="0D6BCDBB" w14:textId="558D866F" w:rsidR="00496B19" w:rsidRDefault="00496B19" w:rsidP="00496B19">
            <w:pPr>
              <w:pStyle w:val="TAL"/>
              <w:rPr>
                <w:ins w:id="351" w:author="Mark Canterbury" w:date="2019-01-14T16:08:00Z"/>
              </w:rPr>
            </w:pPr>
            <w:ins w:id="352" w:author="Mark Canterbury" w:date="2019-01-14T16:08:00Z">
              <w:r>
                <w:t>C</w:t>
              </w:r>
            </w:ins>
          </w:p>
        </w:tc>
      </w:tr>
      <w:tr w:rsidR="00496B19" w14:paraId="74FD2298" w14:textId="77777777" w:rsidTr="00062FA0">
        <w:trPr>
          <w:jc w:val="center"/>
          <w:ins w:id="353" w:author="Mark Canterbury" w:date="2019-01-14T16:08:00Z"/>
        </w:trPr>
        <w:tc>
          <w:tcPr>
            <w:tcW w:w="2693" w:type="dxa"/>
          </w:tcPr>
          <w:p w14:paraId="40144E50" w14:textId="2E252039" w:rsidR="00496B19" w:rsidRDefault="00496B19" w:rsidP="00496B19">
            <w:pPr>
              <w:pStyle w:val="TAL"/>
              <w:rPr>
                <w:ins w:id="354" w:author="Mark Canterbury" w:date="2019-01-14T16:08:00Z"/>
              </w:rPr>
            </w:pPr>
            <w:proofErr w:type="spellStart"/>
            <w:ins w:id="355" w:author="Mark Canterbury" w:date="2019-01-14T16:08:00Z">
              <w:r>
                <w:t>pduSessionID</w:t>
              </w:r>
              <w:proofErr w:type="spellEnd"/>
            </w:ins>
          </w:p>
        </w:tc>
        <w:tc>
          <w:tcPr>
            <w:tcW w:w="6521" w:type="dxa"/>
          </w:tcPr>
          <w:p w14:paraId="660D1FA3" w14:textId="65781E3E" w:rsidR="00496B19" w:rsidRDefault="00496B19" w:rsidP="00496B19">
            <w:pPr>
              <w:pStyle w:val="TAL"/>
              <w:rPr>
                <w:ins w:id="356" w:author="Mark Canterbury" w:date="2019-01-14T16:08:00Z"/>
              </w:rPr>
            </w:pPr>
            <w:ins w:id="357" w:author="Mark Canterbury" w:date="2019-01-14T16:08:00Z">
              <w:r>
                <w:t>PDU Session ID as assigned by the AMF, as defined in TS 24.007 [14] clause 11.2.3.1b</w:t>
              </w:r>
            </w:ins>
          </w:p>
        </w:tc>
        <w:tc>
          <w:tcPr>
            <w:tcW w:w="708" w:type="dxa"/>
          </w:tcPr>
          <w:p w14:paraId="2083A27C" w14:textId="59D5E62B" w:rsidR="00496B19" w:rsidRDefault="00496B19" w:rsidP="00496B19">
            <w:pPr>
              <w:pStyle w:val="TAL"/>
              <w:rPr>
                <w:ins w:id="358" w:author="Mark Canterbury" w:date="2019-01-14T16:08:00Z"/>
              </w:rPr>
            </w:pPr>
            <w:ins w:id="359" w:author="Mark Canterbury" w:date="2019-01-14T16:08:00Z">
              <w:r>
                <w:t>M</w:t>
              </w:r>
            </w:ins>
          </w:p>
        </w:tc>
      </w:tr>
      <w:tr w:rsidR="00496B19" w14:paraId="45F0DEA1" w14:textId="77777777" w:rsidTr="00062FA0">
        <w:trPr>
          <w:jc w:val="center"/>
          <w:ins w:id="360" w:author="Mark Canterbury" w:date="2019-01-14T16:08:00Z"/>
        </w:trPr>
        <w:tc>
          <w:tcPr>
            <w:tcW w:w="2693" w:type="dxa"/>
          </w:tcPr>
          <w:p w14:paraId="3F6AF93F" w14:textId="4499965D" w:rsidR="00496B19" w:rsidRDefault="00496B19" w:rsidP="00496B19">
            <w:pPr>
              <w:pStyle w:val="TAL"/>
              <w:rPr>
                <w:ins w:id="361" w:author="Mark Canterbury" w:date="2019-01-14T16:08:00Z"/>
              </w:rPr>
            </w:pPr>
            <w:proofErr w:type="spellStart"/>
            <w:ins w:id="362" w:author="Mark Canterbury" w:date="2019-01-14T16:08:00Z">
              <w:r>
                <w:t>gtpTunnelID</w:t>
              </w:r>
              <w:proofErr w:type="spellEnd"/>
            </w:ins>
          </w:p>
        </w:tc>
        <w:tc>
          <w:tcPr>
            <w:tcW w:w="6521" w:type="dxa"/>
          </w:tcPr>
          <w:p w14:paraId="05E8B863" w14:textId="532A3963" w:rsidR="00496B19" w:rsidRDefault="00496B19" w:rsidP="00496B19">
            <w:pPr>
              <w:pStyle w:val="TAL"/>
              <w:rPr>
                <w:ins w:id="363" w:author="Mark Canterbury" w:date="2019-01-14T16:08:00Z"/>
              </w:rPr>
            </w:pPr>
            <w:ins w:id="364" w:author="Mark Canterbury" w:date="2019-01-14T16:08:00Z">
              <w:r>
                <w:t>Contains the F-TEID identifying the tunnel used to encapsulate the traffic, as defined in TS 29.244 [15] clause 8.2.3. Non-GTP encapsulation is for further study.</w:t>
              </w:r>
            </w:ins>
          </w:p>
        </w:tc>
        <w:tc>
          <w:tcPr>
            <w:tcW w:w="708" w:type="dxa"/>
          </w:tcPr>
          <w:p w14:paraId="4BF660EA" w14:textId="11055247" w:rsidR="00496B19" w:rsidRDefault="00496B19" w:rsidP="00496B19">
            <w:pPr>
              <w:pStyle w:val="TAL"/>
              <w:rPr>
                <w:ins w:id="365" w:author="Mark Canterbury" w:date="2019-01-14T16:08:00Z"/>
              </w:rPr>
            </w:pPr>
            <w:ins w:id="366" w:author="Mark Canterbury" w:date="2019-01-14T16:08:00Z">
              <w:r>
                <w:t>M</w:t>
              </w:r>
            </w:ins>
          </w:p>
        </w:tc>
      </w:tr>
      <w:tr w:rsidR="00496B19" w14:paraId="214F0C72" w14:textId="77777777" w:rsidTr="00062FA0">
        <w:trPr>
          <w:jc w:val="center"/>
          <w:ins w:id="367" w:author="Mark Canterbury" w:date="2019-01-14T16:08:00Z"/>
        </w:trPr>
        <w:tc>
          <w:tcPr>
            <w:tcW w:w="2693" w:type="dxa"/>
          </w:tcPr>
          <w:p w14:paraId="01DF6987" w14:textId="709D24AA" w:rsidR="00496B19" w:rsidRDefault="00496B19" w:rsidP="00496B19">
            <w:pPr>
              <w:pStyle w:val="TAL"/>
              <w:rPr>
                <w:ins w:id="368" w:author="Mark Canterbury" w:date="2019-01-14T16:08:00Z"/>
              </w:rPr>
            </w:pPr>
            <w:proofErr w:type="spellStart"/>
            <w:ins w:id="369" w:author="Mark Canterbury" w:date="2019-01-14T16:08:00Z">
              <w:r>
                <w:t>pdnType</w:t>
              </w:r>
              <w:proofErr w:type="spellEnd"/>
            </w:ins>
          </w:p>
        </w:tc>
        <w:tc>
          <w:tcPr>
            <w:tcW w:w="6521" w:type="dxa"/>
          </w:tcPr>
          <w:p w14:paraId="72E01637" w14:textId="579470E3" w:rsidR="00496B19" w:rsidRDefault="00496B19" w:rsidP="00496B19">
            <w:pPr>
              <w:pStyle w:val="TAL"/>
              <w:rPr>
                <w:ins w:id="370" w:author="Mark Canterbury" w:date="2019-01-14T16:08:00Z"/>
              </w:rPr>
            </w:pPr>
            <w:ins w:id="371" w:author="Mark Canterbury" w:date="2019-01-14T16:08:00Z">
              <w:r>
                <w:t>Identifies the type of PDU being carried by the GTP-U tunnel as defined in TS 29.244 [15] clause 8.2.79</w:t>
              </w:r>
            </w:ins>
          </w:p>
        </w:tc>
        <w:tc>
          <w:tcPr>
            <w:tcW w:w="708" w:type="dxa"/>
          </w:tcPr>
          <w:p w14:paraId="19C12256" w14:textId="74BB9A4A" w:rsidR="00496B19" w:rsidRDefault="00496B19" w:rsidP="00496B19">
            <w:pPr>
              <w:pStyle w:val="TAL"/>
              <w:rPr>
                <w:ins w:id="372" w:author="Mark Canterbury" w:date="2019-01-14T16:08:00Z"/>
              </w:rPr>
            </w:pPr>
            <w:ins w:id="373" w:author="Mark Canterbury" w:date="2019-01-14T16:08:00Z">
              <w:r>
                <w:t>M</w:t>
              </w:r>
            </w:ins>
          </w:p>
        </w:tc>
      </w:tr>
      <w:tr w:rsidR="00496B19" w14:paraId="6DD58563" w14:textId="77777777" w:rsidTr="00062FA0">
        <w:trPr>
          <w:jc w:val="center"/>
          <w:ins w:id="374" w:author="Mark Canterbury" w:date="2019-01-14T16:08:00Z"/>
        </w:trPr>
        <w:tc>
          <w:tcPr>
            <w:tcW w:w="2693" w:type="dxa"/>
          </w:tcPr>
          <w:p w14:paraId="25884D33" w14:textId="336B1350" w:rsidR="00496B19" w:rsidRDefault="00496B19" w:rsidP="00496B19">
            <w:pPr>
              <w:pStyle w:val="TAL"/>
              <w:rPr>
                <w:ins w:id="375" w:author="Mark Canterbury" w:date="2019-01-14T16:08:00Z"/>
              </w:rPr>
            </w:pPr>
            <w:proofErr w:type="spellStart"/>
            <w:ins w:id="376" w:author="Mark Canterbury" w:date="2019-01-14T16:08:00Z">
              <w:r>
                <w:t>sNSSAI</w:t>
              </w:r>
              <w:proofErr w:type="spellEnd"/>
            </w:ins>
          </w:p>
        </w:tc>
        <w:tc>
          <w:tcPr>
            <w:tcW w:w="6521" w:type="dxa"/>
          </w:tcPr>
          <w:p w14:paraId="3A182F5A" w14:textId="77777777" w:rsidR="00496B19" w:rsidRDefault="00496B19" w:rsidP="00496B19">
            <w:pPr>
              <w:pStyle w:val="TAL"/>
              <w:rPr>
                <w:ins w:id="377" w:author="Mark Canterbury" w:date="2019-01-14T16:08:00Z"/>
              </w:rPr>
            </w:pPr>
            <w:ins w:id="378" w:author="Mark Canterbury" w:date="2019-01-14T16:08:00Z">
              <w:r>
                <w:t>Slice identifiers associated with the PDU session, if available. See TS 23.003 [16] clause 28.4.2 and TS 23.501 [11] clause 5.12.2.2.</w:t>
              </w:r>
            </w:ins>
          </w:p>
          <w:p w14:paraId="79066CA6" w14:textId="4CDD657D" w:rsidR="00496B19" w:rsidRDefault="00496B19" w:rsidP="00496B19">
            <w:pPr>
              <w:pStyle w:val="TAL"/>
              <w:rPr>
                <w:ins w:id="379" w:author="Mark Canterbury" w:date="2019-01-14T16:08:00Z"/>
              </w:rPr>
            </w:pPr>
          </w:p>
        </w:tc>
        <w:tc>
          <w:tcPr>
            <w:tcW w:w="708" w:type="dxa"/>
          </w:tcPr>
          <w:p w14:paraId="06831551" w14:textId="06C56855" w:rsidR="00496B19" w:rsidRDefault="00496B19" w:rsidP="00496B19">
            <w:pPr>
              <w:pStyle w:val="TAL"/>
              <w:rPr>
                <w:ins w:id="380" w:author="Mark Canterbury" w:date="2019-01-14T16:08:00Z"/>
              </w:rPr>
            </w:pPr>
            <w:ins w:id="381" w:author="Mark Canterbury" w:date="2019-01-14T16:08:00Z">
              <w:r>
                <w:t>C</w:t>
              </w:r>
            </w:ins>
          </w:p>
        </w:tc>
      </w:tr>
      <w:tr w:rsidR="00496B19" w14:paraId="6223D8B2" w14:textId="77777777" w:rsidTr="00062FA0">
        <w:trPr>
          <w:jc w:val="center"/>
          <w:ins w:id="382" w:author="Mark Canterbury" w:date="2019-01-14T16:08:00Z"/>
        </w:trPr>
        <w:tc>
          <w:tcPr>
            <w:tcW w:w="2693" w:type="dxa"/>
          </w:tcPr>
          <w:p w14:paraId="5BDCA2CC" w14:textId="77777777" w:rsidR="00496B19" w:rsidRDefault="00496B19" w:rsidP="00496B19">
            <w:pPr>
              <w:pStyle w:val="TAL"/>
              <w:rPr>
                <w:ins w:id="383" w:author="Mark Canterbury" w:date="2019-01-14T16:08:00Z"/>
              </w:rPr>
            </w:pPr>
          </w:p>
        </w:tc>
        <w:tc>
          <w:tcPr>
            <w:tcW w:w="6521" w:type="dxa"/>
          </w:tcPr>
          <w:p w14:paraId="3A5E4281" w14:textId="77777777" w:rsidR="00496B19" w:rsidRDefault="00496B19" w:rsidP="00496B19">
            <w:pPr>
              <w:pStyle w:val="TAL"/>
              <w:rPr>
                <w:ins w:id="384" w:author="Mark Canterbury" w:date="2019-01-14T16:08:00Z"/>
              </w:rPr>
            </w:pPr>
          </w:p>
        </w:tc>
        <w:tc>
          <w:tcPr>
            <w:tcW w:w="708" w:type="dxa"/>
          </w:tcPr>
          <w:p w14:paraId="4D2A12E6" w14:textId="143D0806" w:rsidR="00496B19" w:rsidRDefault="00496B19" w:rsidP="00496B19">
            <w:pPr>
              <w:pStyle w:val="TAL"/>
              <w:rPr>
                <w:ins w:id="385" w:author="Mark Canterbury" w:date="2019-01-14T16:08:00Z"/>
              </w:rPr>
            </w:pPr>
          </w:p>
        </w:tc>
      </w:tr>
      <w:tr w:rsidR="00496B19" w14:paraId="4F12ABE0" w14:textId="77777777" w:rsidTr="00062FA0">
        <w:trPr>
          <w:jc w:val="center"/>
          <w:ins w:id="386" w:author="Mark Canterbury" w:date="2019-01-14T16:08:00Z"/>
        </w:trPr>
        <w:tc>
          <w:tcPr>
            <w:tcW w:w="2693" w:type="dxa"/>
          </w:tcPr>
          <w:p w14:paraId="0C237F8D" w14:textId="1A58A232" w:rsidR="00496B19" w:rsidRDefault="00496B19" w:rsidP="00496B19">
            <w:pPr>
              <w:pStyle w:val="TAL"/>
              <w:rPr>
                <w:ins w:id="387" w:author="Mark Canterbury" w:date="2019-01-14T16:08:00Z"/>
              </w:rPr>
            </w:pPr>
            <w:proofErr w:type="spellStart"/>
            <w:ins w:id="388" w:author="Mark Canterbury" w:date="2019-01-14T16:08:00Z">
              <w:r>
                <w:t>ueIPAddressAllocatedBySMF</w:t>
              </w:r>
              <w:proofErr w:type="spellEnd"/>
            </w:ins>
          </w:p>
        </w:tc>
        <w:tc>
          <w:tcPr>
            <w:tcW w:w="6521" w:type="dxa"/>
          </w:tcPr>
          <w:p w14:paraId="48E10676" w14:textId="55530844" w:rsidR="00496B19" w:rsidRDefault="00496B19" w:rsidP="00496B19">
            <w:pPr>
              <w:pStyle w:val="TAL"/>
              <w:rPr>
                <w:ins w:id="389" w:author="Mark Canterbury" w:date="2019-01-14T16:08:00Z"/>
              </w:rPr>
            </w:pPr>
            <w:ins w:id="390" w:author="Mark Canterbury" w:date="2019-01-14T16:08:00Z">
              <w:r>
                <w:t>IPv4 and IPv6 address allocated to the UE by the SMF (see TS 24.501 [7] clause 6.2.4), if available.</w:t>
              </w:r>
            </w:ins>
          </w:p>
        </w:tc>
        <w:tc>
          <w:tcPr>
            <w:tcW w:w="708" w:type="dxa"/>
          </w:tcPr>
          <w:p w14:paraId="7BC1A638" w14:textId="6D710A11" w:rsidR="00496B19" w:rsidRDefault="00496B19" w:rsidP="00496B19">
            <w:pPr>
              <w:pStyle w:val="TAL"/>
              <w:rPr>
                <w:ins w:id="391" w:author="Mark Canterbury" w:date="2019-01-14T16:08:00Z"/>
                <w:rStyle w:val="CommentReference"/>
                <w:rFonts w:ascii="Times New Roman" w:hAnsi="Times New Roman"/>
              </w:rPr>
            </w:pPr>
            <w:ins w:id="392" w:author="Mark Canterbury" w:date="2019-01-14T16:08:00Z">
              <w:r>
                <w:t>C</w:t>
              </w:r>
            </w:ins>
          </w:p>
        </w:tc>
      </w:tr>
      <w:tr w:rsidR="00496B19" w14:paraId="48C711AA" w14:textId="77777777" w:rsidTr="00062FA0">
        <w:trPr>
          <w:jc w:val="center"/>
          <w:ins w:id="393" w:author="Mark Canterbury" w:date="2019-01-14T16:08:00Z"/>
        </w:trPr>
        <w:tc>
          <w:tcPr>
            <w:tcW w:w="2693" w:type="dxa"/>
          </w:tcPr>
          <w:p w14:paraId="2B48690B" w14:textId="17FD725D" w:rsidR="00496B19" w:rsidRDefault="00496B19" w:rsidP="00496B19">
            <w:pPr>
              <w:pStyle w:val="TAL"/>
              <w:rPr>
                <w:ins w:id="394" w:author="Mark Canterbury" w:date="2019-01-14T16:08:00Z"/>
              </w:rPr>
            </w:pPr>
            <w:proofErr w:type="spellStart"/>
            <w:ins w:id="395" w:author="Mark Canterbury" w:date="2019-01-14T16:08:00Z">
              <w:r>
                <w:t>ueMACAddress</w:t>
              </w:r>
              <w:proofErr w:type="spellEnd"/>
            </w:ins>
          </w:p>
        </w:tc>
        <w:tc>
          <w:tcPr>
            <w:tcW w:w="6521" w:type="dxa"/>
          </w:tcPr>
          <w:p w14:paraId="13F2A450" w14:textId="711917D3" w:rsidR="00496B19" w:rsidRDefault="00496B19" w:rsidP="00496B19">
            <w:pPr>
              <w:pStyle w:val="TAL"/>
              <w:rPr>
                <w:ins w:id="396" w:author="Mark Canterbury" w:date="2019-01-14T16:08:00Z"/>
              </w:rPr>
            </w:pPr>
            <w:ins w:id="397" w:author="Mark Canterbury" w:date="2019-01-14T16:08:00Z">
              <w:r>
                <w:t>MAC address of the UE, if available</w:t>
              </w:r>
            </w:ins>
          </w:p>
        </w:tc>
        <w:tc>
          <w:tcPr>
            <w:tcW w:w="708" w:type="dxa"/>
          </w:tcPr>
          <w:p w14:paraId="5E965851" w14:textId="6AB3E2C6" w:rsidR="00496B19" w:rsidRDefault="00496B19" w:rsidP="00496B19">
            <w:pPr>
              <w:pStyle w:val="TAL"/>
              <w:rPr>
                <w:ins w:id="398" w:author="Mark Canterbury" w:date="2019-01-14T16:08:00Z"/>
              </w:rPr>
            </w:pPr>
            <w:ins w:id="399" w:author="Mark Canterbury" w:date="2019-01-14T16:08:00Z">
              <w:r>
                <w:t>C</w:t>
              </w:r>
            </w:ins>
          </w:p>
        </w:tc>
      </w:tr>
      <w:tr w:rsidR="00496B19" w14:paraId="70C0E35C" w14:textId="77777777" w:rsidTr="00062FA0">
        <w:trPr>
          <w:jc w:val="center"/>
          <w:ins w:id="400" w:author="Mark Canterbury" w:date="2019-01-14T16:08:00Z"/>
        </w:trPr>
        <w:tc>
          <w:tcPr>
            <w:tcW w:w="2693" w:type="dxa"/>
          </w:tcPr>
          <w:p w14:paraId="61739A0B" w14:textId="32DF2E6B" w:rsidR="00496B19" w:rsidRDefault="00496B19" w:rsidP="00496B19">
            <w:pPr>
              <w:pStyle w:val="TAL"/>
              <w:rPr>
                <w:ins w:id="401" w:author="Mark Canterbury" w:date="2019-01-14T16:08:00Z"/>
              </w:rPr>
            </w:pPr>
            <w:proofErr w:type="spellStart"/>
            <w:ins w:id="402" w:author="Mark Canterbury" w:date="2019-01-14T16:08:00Z">
              <w:r>
                <w:t>ueUPIPAddress</w:t>
              </w:r>
              <w:proofErr w:type="spellEnd"/>
            </w:ins>
          </w:p>
        </w:tc>
        <w:tc>
          <w:tcPr>
            <w:tcW w:w="6521" w:type="dxa"/>
          </w:tcPr>
          <w:p w14:paraId="2AE97C70" w14:textId="37048B39" w:rsidR="00496B19" w:rsidRDefault="00496B19" w:rsidP="00496B19">
            <w:pPr>
              <w:pStyle w:val="TAL"/>
              <w:rPr>
                <w:ins w:id="403" w:author="Mark Canterbury" w:date="2019-01-14T16:08:00Z"/>
              </w:rPr>
            </w:pPr>
            <w:ins w:id="404" w:author="Mark Canterbury" w:date="2019-01-14T16:08:00Z">
              <w:r>
                <w:t>User-plane IPv4 and IPv6 address of the UE, if available</w:t>
              </w:r>
            </w:ins>
          </w:p>
        </w:tc>
        <w:tc>
          <w:tcPr>
            <w:tcW w:w="708" w:type="dxa"/>
          </w:tcPr>
          <w:p w14:paraId="5A57AE27" w14:textId="445DE711" w:rsidR="00496B19" w:rsidRDefault="00496B19" w:rsidP="00496B19">
            <w:pPr>
              <w:pStyle w:val="TAL"/>
              <w:rPr>
                <w:ins w:id="405" w:author="Mark Canterbury" w:date="2019-01-14T16:08:00Z"/>
              </w:rPr>
            </w:pPr>
            <w:ins w:id="406" w:author="Mark Canterbury" w:date="2019-01-14T16:08:00Z">
              <w:r>
                <w:t>C</w:t>
              </w:r>
            </w:ins>
          </w:p>
        </w:tc>
      </w:tr>
      <w:tr w:rsidR="00496B19" w14:paraId="68BCCB46" w14:textId="77777777" w:rsidTr="00062FA0">
        <w:trPr>
          <w:jc w:val="center"/>
          <w:ins w:id="407" w:author="Mark Canterbury" w:date="2019-01-14T16:08:00Z"/>
        </w:trPr>
        <w:tc>
          <w:tcPr>
            <w:tcW w:w="2693" w:type="dxa"/>
          </w:tcPr>
          <w:p w14:paraId="468FF256" w14:textId="2DCF2FF9" w:rsidR="00496B19" w:rsidRDefault="00496B19" w:rsidP="00496B19">
            <w:pPr>
              <w:pStyle w:val="TAL"/>
              <w:rPr>
                <w:ins w:id="408" w:author="Mark Canterbury" w:date="2019-01-14T16:08:00Z"/>
              </w:rPr>
            </w:pPr>
            <w:proofErr w:type="spellStart"/>
            <w:ins w:id="409" w:author="Mark Canterbury" w:date="2019-01-14T16:08:00Z">
              <w:r>
                <w:t>locationInformation</w:t>
              </w:r>
              <w:proofErr w:type="spellEnd"/>
            </w:ins>
          </w:p>
        </w:tc>
        <w:tc>
          <w:tcPr>
            <w:tcW w:w="6521" w:type="dxa"/>
          </w:tcPr>
          <w:p w14:paraId="1B50B638" w14:textId="00703163" w:rsidR="00496B19" w:rsidRDefault="00496B19" w:rsidP="00496B19">
            <w:pPr>
              <w:pStyle w:val="TAL"/>
              <w:rPr>
                <w:ins w:id="410" w:author="Mark Canterbury" w:date="2019-01-14T16:08:00Z"/>
              </w:rPr>
            </w:pPr>
            <w:ins w:id="411" w:author="Mark Canterbury" w:date="2019-01-14T16:08:00Z">
              <w:r>
                <w:t>Location information provided by the AMF, if available</w:t>
              </w:r>
            </w:ins>
          </w:p>
        </w:tc>
        <w:tc>
          <w:tcPr>
            <w:tcW w:w="708" w:type="dxa"/>
          </w:tcPr>
          <w:p w14:paraId="026B482E" w14:textId="6B2352D7" w:rsidR="00496B19" w:rsidRDefault="00496B19" w:rsidP="00496B19">
            <w:pPr>
              <w:pStyle w:val="TAL"/>
              <w:rPr>
                <w:ins w:id="412" w:author="Mark Canterbury" w:date="2019-01-14T16:08:00Z"/>
              </w:rPr>
            </w:pPr>
            <w:ins w:id="413" w:author="Mark Canterbury" w:date="2019-01-14T16:08:00Z">
              <w:r>
                <w:t>C</w:t>
              </w:r>
            </w:ins>
          </w:p>
        </w:tc>
      </w:tr>
      <w:tr w:rsidR="00496B19" w14:paraId="45DD60D9" w14:textId="77777777" w:rsidTr="00062FA0">
        <w:trPr>
          <w:jc w:val="center"/>
          <w:ins w:id="414" w:author="Mark Canterbury" w:date="2019-01-14T16:08:00Z"/>
        </w:trPr>
        <w:tc>
          <w:tcPr>
            <w:tcW w:w="2693" w:type="dxa"/>
          </w:tcPr>
          <w:p w14:paraId="06C8A968" w14:textId="58D94B2F" w:rsidR="00496B19" w:rsidRDefault="00496B19" w:rsidP="00496B19">
            <w:pPr>
              <w:pStyle w:val="TAL"/>
              <w:rPr>
                <w:ins w:id="415" w:author="Mark Canterbury" w:date="2019-01-14T16:08:00Z"/>
              </w:rPr>
            </w:pPr>
            <w:proofErr w:type="spellStart"/>
            <w:ins w:id="416" w:author="Mark Canterbury" w:date="2019-01-14T16:08:00Z">
              <w:r>
                <w:t>dnn</w:t>
              </w:r>
              <w:proofErr w:type="spellEnd"/>
            </w:ins>
          </w:p>
        </w:tc>
        <w:tc>
          <w:tcPr>
            <w:tcW w:w="6521" w:type="dxa"/>
          </w:tcPr>
          <w:p w14:paraId="5B17AB69" w14:textId="23262890" w:rsidR="00496B19" w:rsidRDefault="00496B19" w:rsidP="00496B19">
            <w:pPr>
              <w:pStyle w:val="TAL"/>
              <w:rPr>
                <w:ins w:id="417" w:author="Mark Canterbury" w:date="2019-01-14T16:08:00Z"/>
              </w:rPr>
            </w:pPr>
            <w:ins w:id="418" w:author="Mark Canterbury" w:date="2019-01-14T16:08:00Z">
              <w:r w:rsidRPr="00395123">
                <w:t>Data Network Name associated with the target traffic, as defined in TS 23.003 [</w:t>
              </w:r>
              <w:r>
                <w:t>16</w:t>
              </w:r>
              <w:r w:rsidRPr="00395123">
                <w:t>] clause 9A</w:t>
              </w:r>
              <w:r>
                <w:t xml:space="preserve"> and described in TS 23.501 [11] clause 4.3.2.2</w:t>
              </w:r>
            </w:ins>
          </w:p>
        </w:tc>
        <w:tc>
          <w:tcPr>
            <w:tcW w:w="708" w:type="dxa"/>
          </w:tcPr>
          <w:p w14:paraId="3617B090" w14:textId="09EED1AA" w:rsidR="00496B19" w:rsidRDefault="00496B19" w:rsidP="00496B19">
            <w:pPr>
              <w:pStyle w:val="TAL"/>
              <w:rPr>
                <w:ins w:id="419" w:author="Mark Canterbury" w:date="2019-01-14T16:08:00Z"/>
              </w:rPr>
            </w:pPr>
            <w:ins w:id="420" w:author="Mark Canterbury" w:date="2019-01-14T16:08:00Z">
              <w:r w:rsidRPr="008A3777">
                <w:t>M</w:t>
              </w:r>
            </w:ins>
          </w:p>
        </w:tc>
      </w:tr>
      <w:tr w:rsidR="00496B19" w14:paraId="702E720D" w14:textId="77777777" w:rsidTr="00062FA0">
        <w:trPr>
          <w:jc w:val="center"/>
          <w:ins w:id="421" w:author="Mark Canterbury" w:date="2019-01-14T16:08:00Z"/>
        </w:trPr>
        <w:tc>
          <w:tcPr>
            <w:tcW w:w="2693" w:type="dxa"/>
          </w:tcPr>
          <w:p w14:paraId="45DB40D6" w14:textId="40DA5369" w:rsidR="00496B19" w:rsidRDefault="00496B19" w:rsidP="00496B19">
            <w:pPr>
              <w:pStyle w:val="TAL"/>
              <w:rPr>
                <w:ins w:id="422" w:author="Mark Canterbury" w:date="2019-01-14T16:08:00Z"/>
              </w:rPr>
            </w:pPr>
            <w:proofErr w:type="spellStart"/>
            <w:ins w:id="423" w:author="Mark Canterbury" w:date="2019-01-14T16:08:00Z">
              <w:r>
                <w:t>amfid</w:t>
              </w:r>
              <w:proofErr w:type="spellEnd"/>
            </w:ins>
          </w:p>
        </w:tc>
        <w:tc>
          <w:tcPr>
            <w:tcW w:w="6521" w:type="dxa"/>
          </w:tcPr>
          <w:p w14:paraId="075333AD" w14:textId="12BEB232" w:rsidR="00496B19" w:rsidRPr="00395123" w:rsidRDefault="00496B19" w:rsidP="00496B19">
            <w:pPr>
              <w:pStyle w:val="TAL"/>
              <w:rPr>
                <w:ins w:id="424" w:author="Mark Canterbury" w:date="2019-01-14T16:08:00Z"/>
              </w:rPr>
            </w:pPr>
            <w:ins w:id="425" w:author="Mark Canterbury" w:date="2019-01-14T16:08:00Z">
              <w:r>
                <w:t>Identifier of the AMF associated with the target UE, as defined in TS 23.003 [z] clause 2.10.1.</w:t>
              </w:r>
            </w:ins>
          </w:p>
        </w:tc>
        <w:tc>
          <w:tcPr>
            <w:tcW w:w="708" w:type="dxa"/>
          </w:tcPr>
          <w:p w14:paraId="1DF236D6" w14:textId="38C6F3D8" w:rsidR="00496B19" w:rsidRPr="008A3777" w:rsidRDefault="00496B19" w:rsidP="00496B19">
            <w:pPr>
              <w:pStyle w:val="TAL"/>
              <w:rPr>
                <w:ins w:id="426" w:author="Mark Canterbury" w:date="2019-01-14T16:08:00Z"/>
              </w:rPr>
            </w:pPr>
            <w:ins w:id="427" w:author="Mark Canterbury" w:date="2019-01-14T16:08:00Z">
              <w:r w:rsidRPr="008A3777">
                <w:t>M</w:t>
              </w:r>
            </w:ins>
          </w:p>
        </w:tc>
      </w:tr>
      <w:tr w:rsidR="00496B19" w14:paraId="2E1B57B1" w14:textId="77777777" w:rsidTr="00062FA0">
        <w:trPr>
          <w:jc w:val="center"/>
          <w:ins w:id="428" w:author="Mark Canterbury" w:date="2019-01-14T16:08:00Z"/>
        </w:trPr>
        <w:tc>
          <w:tcPr>
            <w:tcW w:w="2693" w:type="dxa"/>
          </w:tcPr>
          <w:p w14:paraId="007C57DA" w14:textId="69FFDAD8" w:rsidR="00496B19" w:rsidRDefault="00496B19" w:rsidP="00496B19">
            <w:pPr>
              <w:pStyle w:val="TAL"/>
              <w:rPr>
                <w:ins w:id="429" w:author="Mark Canterbury" w:date="2019-01-14T16:08:00Z"/>
              </w:rPr>
            </w:pPr>
            <w:proofErr w:type="spellStart"/>
            <w:ins w:id="430" w:author="Mark Canterbury" w:date="2019-01-14T16:08:00Z">
              <w:r>
                <w:t>requestType</w:t>
              </w:r>
              <w:proofErr w:type="spellEnd"/>
            </w:ins>
          </w:p>
        </w:tc>
        <w:tc>
          <w:tcPr>
            <w:tcW w:w="6521" w:type="dxa"/>
          </w:tcPr>
          <w:p w14:paraId="3D43067C" w14:textId="177B7D7E" w:rsidR="00496B19" w:rsidRDefault="00496B19" w:rsidP="00496B19">
            <w:pPr>
              <w:pStyle w:val="TAL"/>
              <w:rPr>
                <w:ins w:id="431" w:author="Mark Canterbury" w:date="2019-01-14T16:08:00Z"/>
              </w:rPr>
            </w:pPr>
            <w:ins w:id="432" w:author="Mark Canterbury" w:date="2019-01-14T16:08:00Z">
              <w:r>
                <w:t>Type of request as described in 3GPP TS 24.501 [13] clause 9.11.3.47 if available.</w:t>
              </w:r>
            </w:ins>
          </w:p>
        </w:tc>
        <w:tc>
          <w:tcPr>
            <w:tcW w:w="708" w:type="dxa"/>
          </w:tcPr>
          <w:p w14:paraId="4F5C970B" w14:textId="05923BEA" w:rsidR="00496B19" w:rsidRPr="008A3777" w:rsidRDefault="00496B19" w:rsidP="00496B19">
            <w:pPr>
              <w:pStyle w:val="TAL"/>
              <w:rPr>
                <w:ins w:id="433" w:author="Mark Canterbury" w:date="2019-01-14T16:08:00Z"/>
              </w:rPr>
            </w:pPr>
            <w:ins w:id="434" w:author="Mark Canterbury" w:date="2019-01-14T16:08:00Z">
              <w:r>
                <w:t>C</w:t>
              </w:r>
            </w:ins>
          </w:p>
        </w:tc>
      </w:tr>
      <w:tr w:rsidR="00496B19" w14:paraId="2A52AF50" w14:textId="77777777" w:rsidTr="00062FA0">
        <w:trPr>
          <w:jc w:val="center"/>
          <w:ins w:id="435" w:author="Mark Canterbury" w:date="2019-01-14T16:08:00Z"/>
        </w:trPr>
        <w:tc>
          <w:tcPr>
            <w:tcW w:w="2693" w:type="dxa"/>
          </w:tcPr>
          <w:p w14:paraId="045811C8" w14:textId="411C681A" w:rsidR="00496B19" w:rsidRDefault="00496B19" w:rsidP="00496B19">
            <w:pPr>
              <w:pStyle w:val="TAL"/>
              <w:rPr>
                <w:ins w:id="436" w:author="Mark Canterbury" w:date="2019-01-14T16:08:00Z"/>
              </w:rPr>
            </w:pPr>
            <w:proofErr w:type="spellStart"/>
            <w:ins w:id="437" w:author="Mark Canterbury" w:date="2019-01-14T16:08:00Z">
              <w:r>
                <w:t>accessType</w:t>
              </w:r>
              <w:proofErr w:type="spellEnd"/>
            </w:ins>
          </w:p>
        </w:tc>
        <w:tc>
          <w:tcPr>
            <w:tcW w:w="6521" w:type="dxa"/>
          </w:tcPr>
          <w:p w14:paraId="79D297B1" w14:textId="77777777" w:rsidR="00496B19" w:rsidRDefault="00496B19" w:rsidP="00496B19">
            <w:pPr>
              <w:pStyle w:val="TAL"/>
              <w:rPr>
                <w:ins w:id="438" w:author="Mark Canterbury" w:date="2019-01-14T16:08:00Z"/>
              </w:rPr>
            </w:pPr>
            <w:ins w:id="439" w:author="Mark Canterbury" w:date="2019-01-14T16:08:00Z">
              <w:r>
                <w:t>Access type associated with the session (i.e. 3GPP or non-3GPP access) if provided by the AMF (see 3GPP TS 24.501 [13] clause 9.11.3.20).</w:t>
              </w:r>
            </w:ins>
          </w:p>
          <w:p w14:paraId="41AEEA71" w14:textId="1F1250DF" w:rsidR="00496B19" w:rsidRDefault="00496B19" w:rsidP="00496B19">
            <w:pPr>
              <w:pStyle w:val="TAL"/>
              <w:rPr>
                <w:ins w:id="440" w:author="Mark Canterbury" w:date="2019-01-14T16:08:00Z"/>
              </w:rPr>
            </w:pPr>
          </w:p>
        </w:tc>
        <w:tc>
          <w:tcPr>
            <w:tcW w:w="708" w:type="dxa"/>
          </w:tcPr>
          <w:p w14:paraId="6E64C126" w14:textId="7071644D" w:rsidR="00496B19" w:rsidRDefault="00496B19" w:rsidP="00496B19">
            <w:pPr>
              <w:pStyle w:val="TAL"/>
              <w:rPr>
                <w:ins w:id="441" w:author="Mark Canterbury" w:date="2019-01-14T16:08:00Z"/>
              </w:rPr>
            </w:pPr>
            <w:ins w:id="442" w:author="Mark Canterbury" w:date="2019-01-14T16:08:00Z">
              <w:r>
                <w:t>C</w:t>
              </w:r>
            </w:ins>
          </w:p>
        </w:tc>
      </w:tr>
      <w:tr w:rsidR="00496B19" w14:paraId="49BC1903" w14:textId="77777777" w:rsidTr="00062FA0">
        <w:trPr>
          <w:jc w:val="center"/>
          <w:ins w:id="443" w:author="Mark Canterbury" w:date="2019-01-14T16:08:00Z"/>
        </w:trPr>
        <w:tc>
          <w:tcPr>
            <w:tcW w:w="2693" w:type="dxa"/>
          </w:tcPr>
          <w:p w14:paraId="62D2176A" w14:textId="50186F7D" w:rsidR="00496B19" w:rsidRDefault="00496B19" w:rsidP="00496B19">
            <w:pPr>
              <w:pStyle w:val="TAL"/>
              <w:rPr>
                <w:ins w:id="444" w:author="Mark Canterbury" w:date="2019-01-14T16:08:00Z"/>
              </w:rPr>
            </w:pPr>
            <w:proofErr w:type="spellStart"/>
            <w:ins w:id="445" w:author="Mark Canterbury" w:date="2019-01-14T16:08:00Z">
              <w:r>
                <w:t>ratType</w:t>
              </w:r>
              <w:proofErr w:type="spellEnd"/>
            </w:ins>
          </w:p>
        </w:tc>
        <w:tc>
          <w:tcPr>
            <w:tcW w:w="6521" w:type="dxa"/>
          </w:tcPr>
          <w:p w14:paraId="547A01B9" w14:textId="77777777" w:rsidR="00496B19" w:rsidRDefault="00496B19" w:rsidP="00496B19">
            <w:pPr>
              <w:pStyle w:val="TAL"/>
              <w:rPr>
                <w:ins w:id="446" w:author="Mark Canterbury" w:date="2019-01-14T16:08:00Z"/>
              </w:rPr>
            </w:pPr>
            <w:ins w:id="447" w:author="Mark Canterbury" w:date="2019-01-14T16:08:00Z">
              <w:r>
                <w:t>RAT Type associated with the access if provided by the AMF as part of session establishment (see TS 23.502 [4] clause 4.3.2). Values given as per TS 29.571 [17] clause 5.4.3.2</w:t>
              </w:r>
            </w:ins>
          </w:p>
          <w:p w14:paraId="30D92BBB" w14:textId="67A104F3" w:rsidR="00496B19" w:rsidRDefault="00496B19" w:rsidP="00496B19">
            <w:pPr>
              <w:pStyle w:val="TAL"/>
              <w:rPr>
                <w:ins w:id="448" w:author="Mark Canterbury" w:date="2019-01-14T16:08:00Z"/>
              </w:rPr>
            </w:pPr>
            <w:commentRangeStart w:id="449"/>
            <w:commentRangeEnd w:id="449"/>
          </w:p>
        </w:tc>
        <w:tc>
          <w:tcPr>
            <w:tcW w:w="708" w:type="dxa"/>
          </w:tcPr>
          <w:p w14:paraId="166F5FD5" w14:textId="081B49CB" w:rsidR="00496B19" w:rsidRDefault="00496B19" w:rsidP="00496B19">
            <w:pPr>
              <w:pStyle w:val="TAL"/>
              <w:rPr>
                <w:ins w:id="450" w:author="Mark Canterbury" w:date="2019-01-14T16:08:00Z"/>
              </w:rPr>
            </w:pPr>
            <w:ins w:id="451" w:author="Mark Canterbury" w:date="2019-01-14T16:08:00Z">
              <w:r>
                <w:t>C</w:t>
              </w:r>
            </w:ins>
          </w:p>
        </w:tc>
      </w:tr>
      <w:tr w:rsidR="00496B19" w14:paraId="704D630B" w14:textId="77777777" w:rsidTr="00062FA0">
        <w:trPr>
          <w:jc w:val="center"/>
          <w:ins w:id="452" w:author="Mark Canterbury" w:date="2019-01-14T16:08:00Z"/>
        </w:trPr>
        <w:tc>
          <w:tcPr>
            <w:tcW w:w="2693" w:type="dxa"/>
          </w:tcPr>
          <w:p w14:paraId="776DA482" w14:textId="63DD8E5C" w:rsidR="00496B19" w:rsidRDefault="00496B19" w:rsidP="00496B19">
            <w:pPr>
              <w:pStyle w:val="TAL"/>
              <w:rPr>
                <w:ins w:id="453" w:author="Mark Canterbury" w:date="2019-01-14T16:08:00Z"/>
              </w:rPr>
            </w:pPr>
            <w:proofErr w:type="spellStart"/>
            <w:ins w:id="454" w:author="Mark Canterbury" w:date="2019-01-14T16:08:00Z">
              <w:r>
                <w:t>smPDUDNRequest</w:t>
              </w:r>
              <w:proofErr w:type="spellEnd"/>
            </w:ins>
          </w:p>
        </w:tc>
        <w:tc>
          <w:tcPr>
            <w:tcW w:w="6521" w:type="dxa"/>
          </w:tcPr>
          <w:p w14:paraId="444D07F0" w14:textId="45AB58E1" w:rsidR="00496B19" w:rsidRDefault="00496B19" w:rsidP="00496B19">
            <w:pPr>
              <w:pStyle w:val="TAL"/>
              <w:rPr>
                <w:ins w:id="455" w:author="Mark Canterbury" w:date="2019-01-14T16:08:00Z"/>
              </w:rPr>
            </w:pPr>
            <w:ins w:id="456" w:author="Mark Canterbury" w:date="2019-01-14T16:08:00Z">
              <w:r>
                <w:t>Contents of the SM PDU DN Request container, if available, as described in TS 24.501 clause 9.11.4.15</w:t>
              </w:r>
            </w:ins>
          </w:p>
        </w:tc>
        <w:tc>
          <w:tcPr>
            <w:tcW w:w="708" w:type="dxa"/>
          </w:tcPr>
          <w:p w14:paraId="5A364DA4" w14:textId="597D9A6F" w:rsidR="00496B19" w:rsidRDefault="00496B19" w:rsidP="00496B19">
            <w:pPr>
              <w:pStyle w:val="TAL"/>
              <w:rPr>
                <w:ins w:id="457" w:author="Mark Canterbury" w:date="2019-01-14T16:08:00Z"/>
              </w:rPr>
            </w:pPr>
            <w:ins w:id="458" w:author="Mark Canterbury" w:date="2019-01-14T16:08:00Z">
              <w:r>
                <w:t>C</w:t>
              </w:r>
            </w:ins>
          </w:p>
        </w:tc>
      </w:tr>
    </w:tbl>
    <w:p w14:paraId="6EA23C3F" w14:textId="77777777" w:rsidR="004E319D" w:rsidRDefault="004E319D" w:rsidP="004E319D"/>
    <w:p w14:paraId="60EE21BD" w14:textId="5048B092" w:rsidR="004E319D" w:rsidDel="00947D03" w:rsidRDefault="004E319D" w:rsidP="004E319D">
      <w:pPr>
        <w:rPr>
          <w:del w:id="459" w:author="Mark Canterbury" w:date="2019-01-14T16:07:00Z"/>
        </w:rPr>
      </w:pPr>
      <w:del w:id="460" w:author="Mark Canterbury" w:date="2019-01-14T16:07:00Z">
        <w:r w:rsidRPr="00023E6F" w:rsidDel="00947D03">
          <w:rPr>
            <w:highlight w:val="yellow"/>
          </w:rPr>
          <w:delText xml:space="preserve">Editor’s Note – </w:delText>
        </w:r>
        <w:r w:rsidDel="00947D03">
          <w:rPr>
            <w:highlight w:val="yellow"/>
          </w:rPr>
          <w:delText>For further study – likely to be a copy of the details available in the PDU Session Establishment message.</w:delText>
        </w:r>
      </w:del>
    </w:p>
    <w:p w14:paraId="2A913C62" w14:textId="77777777" w:rsidR="004E319D" w:rsidRDefault="004E319D" w:rsidP="004E319D"/>
    <w:p w14:paraId="20C64495" w14:textId="77777777" w:rsidR="004E319D" w:rsidRDefault="004E319D" w:rsidP="004E319D">
      <w:pPr>
        <w:pStyle w:val="Heading4"/>
      </w:pPr>
      <w:bookmarkStart w:id="461" w:name="_Toc534833519"/>
      <w:r>
        <w:t>6.2.3.3</w:t>
      </w:r>
      <w:r>
        <w:tab/>
        <w:t>Triggering of the UPF from SMF over LI_T3</w:t>
      </w:r>
      <w:bookmarkEnd w:id="461"/>
    </w:p>
    <w:p w14:paraId="7141DED1" w14:textId="77777777" w:rsidR="004E319D" w:rsidRDefault="004E319D" w:rsidP="004E319D">
      <w:r>
        <w:t>When interception of communication contents is required, the CC-TF present in the SMF sends a trigger to the CC-</w:t>
      </w:r>
      <w:proofErr w:type="gramStart"/>
      <w:r>
        <w:t>POI  present</w:t>
      </w:r>
      <w:proofErr w:type="gramEnd"/>
      <w:r>
        <w:t xml:space="preserve"> in the UPF over the LI_T3 interface.</w:t>
      </w:r>
    </w:p>
    <w:p w14:paraId="070DFE33" w14:textId="77777777" w:rsidR="004E319D" w:rsidRDefault="004E319D" w:rsidP="004E319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This can be achieved by sending an ActivateTask message as defined in TS 103 221-1 [7] clause 6.2.1 with the following details:</w:t>
      </w:r>
    </w:p>
    <w:p w14:paraId="3EDDB12F"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2.3-5:</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174C12FB" w14:textId="77777777" w:rsidTr="00062FA0">
        <w:trPr>
          <w:jc w:val="center"/>
        </w:trPr>
        <w:tc>
          <w:tcPr>
            <w:tcW w:w="2693" w:type="dxa"/>
          </w:tcPr>
          <w:p w14:paraId="59E33CED" w14:textId="77777777" w:rsidR="004E319D" w:rsidRDefault="004E319D" w:rsidP="00062FA0">
            <w:pPr>
              <w:pStyle w:val="TAH"/>
            </w:pPr>
            <w:r>
              <w:lastRenderedPageBreak/>
              <w:t>TS 103 221-1 Field name</w:t>
            </w:r>
          </w:p>
        </w:tc>
        <w:tc>
          <w:tcPr>
            <w:tcW w:w="6521" w:type="dxa"/>
          </w:tcPr>
          <w:p w14:paraId="7DA53CAA" w14:textId="77777777" w:rsidR="004E319D" w:rsidRDefault="004E319D" w:rsidP="00062FA0">
            <w:pPr>
              <w:pStyle w:val="TAH"/>
            </w:pPr>
            <w:r>
              <w:t>Value</w:t>
            </w:r>
          </w:p>
        </w:tc>
        <w:tc>
          <w:tcPr>
            <w:tcW w:w="708" w:type="dxa"/>
          </w:tcPr>
          <w:p w14:paraId="47154D87" w14:textId="77777777" w:rsidR="004E319D" w:rsidRDefault="004E319D" w:rsidP="00062FA0">
            <w:pPr>
              <w:pStyle w:val="TAH"/>
            </w:pPr>
            <w:r>
              <w:t>M/C/O</w:t>
            </w:r>
          </w:p>
        </w:tc>
      </w:tr>
      <w:tr w:rsidR="004E319D" w14:paraId="3D750DD2" w14:textId="77777777" w:rsidTr="00062FA0">
        <w:trPr>
          <w:jc w:val="center"/>
        </w:trPr>
        <w:tc>
          <w:tcPr>
            <w:tcW w:w="2693" w:type="dxa"/>
          </w:tcPr>
          <w:p w14:paraId="5C80DFFA" w14:textId="77777777" w:rsidR="004E319D" w:rsidRDefault="004E319D" w:rsidP="00062FA0">
            <w:pPr>
              <w:pStyle w:val="TAL"/>
            </w:pPr>
            <w:r>
              <w:t>XID</w:t>
            </w:r>
          </w:p>
        </w:tc>
        <w:tc>
          <w:tcPr>
            <w:tcW w:w="6521" w:type="dxa"/>
          </w:tcPr>
          <w:p w14:paraId="571D6DE2" w14:textId="77777777" w:rsidR="004E319D" w:rsidRDefault="004E319D" w:rsidP="00062FA0">
            <w:pPr>
              <w:pStyle w:val="TAL"/>
            </w:pPr>
            <w:r>
              <w:t>Set to the same XID associated with the interception in the SMF</w:t>
            </w:r>
          </w:p>
          <w:p w14:paraId="1F0D5ECE" w14:textId="77777777" w:rsidR="004E319D" w:rsidRDefault="004E319D" w:rsidP="00062FA0">
            <w:pPr>
              <w:pStyle w:val="TAL"/>
            </w:pPr>
          </w:p>
          <w:p w14:paraId="5EFAC74C" w14:textId="77777777" w:rsidR="004E319D" w:rsidRDefault="004E319D" w:rsidP="00062FA0">
            <w:pPr>
              <w:pStyle w:val="TAL"/>
            </w:pPr>
            <w:r>
              <w:t>NOTE: It is for further study how the CC-TF and IRI-POI in the SMF agree on the XID.</w:t>
            </w:r>
          </w:p>
        </w:tc>
        <w:tc>
          <w:tcPr>
            <w:tcW w:w="708" w:type="dxa"/>
          </w:tcPr>
          <w:p w14:paraId="55BC8CDE" w14:textId="77777777" w:rsidR="004E319D" w:rsidRDefault="004E319D" w:rsidP="00062FA0">
            <w:pPr>
              <w:pStyle w:val="TAL"/>
            </w:pPr>
            <w:r>
              <w:t>M</w:t>
            </w:r>
          </w:p>
        </w:tc>
      </w:tr>
      <w:tr w:rsidR="004E319D" w14:paraId="4F667441" w14:textId="77777777" w:rsidTr="00062FA0">
        <w:trPr>
          <w:jc w:val="center"/>
        </w:trPr>
        <w:tc>
          <w:tcPr>
            <w:tcW w:w="2693" w:type="dxa"/>
          </w:tcPr>
          <w:p w14:paraId="4E9FFDB7" w14:textId="77777777" w:rsidR="004E319D" w:rsidRDefault="004E319D" w:rsidP="00062FA0">
            <w:pPr>
              <w:pStyle w:val="TAL"/>
            </w:pPr>
            <w:r>
              <w:t>TargetIdentifiers</w:t>
            </w:r>
          </w:p>
        </w:tc>
        <w:tc>
          <w:tcPr>
            <w:tcW w:w="6521" w:type="dxa"/>
          </w:tcPr>
          <w:p w14:paraId="6AD539CF" w14:textId="77777777" w:rsidR="004E319D" w:rsidRDefault="004E319D" w:rsidP="00062FA0">
            <w:pPr>
              <w:pStyle w:val="TAL"/>
            </w:pPr>
            <w:r>
              <w:t>Packet detection criteria as determined by the CC-TF in the SMF, which enables the UPF to isolate target traffic. The UPF CC-POI shall support at least the following identifier types:</w:t>
            </w:r>
          </w:p>
          <w:p w14:paraId="11179C5C" w14:textId="77777777" w:rsidR="004E319D" w:rsidRDefault="004E319D" w:rsidP="00062FA0">
            <w:pPr>
              <w:pStyle w:val="TAL"/>
            </w:pPr>
          </w:p>
          <w:p w14:paraId="51D62719" w14:textId="77777777" w:rsidR="004E319D" w:rsidRPr="006D6AAE" w:rsidRDefault="004E319D" w:rsidP="00062FA0">
            <w:pPr>
              <w:pStyle w:val="TAL"/>
            </w:pPr>
            <w:r w:rsidRPr="006D6AAE">
              <w:t>GTP Tunnel ID</w:t>
            </w:r>
          </w:p>
          <w:p w14:paraId="1FA6D455" w14:textId="77777777" w:rsidR="004E319D" w:rsidRDefault="004E319D" w:rsidP="00062FA0">
            <w:pPr>
              <w:pStyle w:val="TAL"/>
            </w:pPr>
            <w:r w:rsidRPr="006D6AAE">
              <w:t>IP</w:t>
            </w:r>
            <w:r>
              <w:t>v4</w:t>
            </w:r>
            <w:r w:rsidRPr="006D6AAE">
              <w:t xml:space="preserve"> addres</w:t>
            </w:r>
            <w:r>
              <w:t>sIPv6 address</w:t>
            </w:r>
          </w:p>
          <w:p w14:paraId="5E2C8A15" w14:textId="77777777" w:rsidR="004E319D" w:rsidRDefault="004E319D" w:rsidP="00062FA0">
            <w:pPr>
              <w:pStyle w:val="TAL"/>
              <w:rPr>
                <w:highlight w:val="yellow"/>
              </w:rPr>
            </w:pPr>
          </w:p>
          <w:p w14:paraId="6DBA3339" w14:textId="77777777" w:rsidR="004E319D" w:rsidRDefault="004E319D" w:rsidP="00062FA0">
            <w:pPr>
              <w:pStyle w:val="TAL"/>
            </w:pPr>
            <w:r>
              <w:t>NOTE: This value is the target identifier for the UPF CC-</w:t>
            </w:r>
            <w:proofErr w:type="gramStart"/>
            <w:r>
              <w:t>POI, and</w:t>
            </w:r>
            <w:proofErr w:type="gramEnd"/>
            <w:r>
              <w:t xml:space="preserve"> may be different from the target identifier specified in the warrant.</w:t>
            </w:r>
          </w:p>
        </w:tc>
        <w:tc>
          <w:tcPr>
            <w:tcW w:w="708" w:type="dxa"/>
          </w:tcPr>
          <w:p w14:paraId="1B4C0B9E" w14:textId="77777777" w:rsidR="004E319D" w:rsidRDefault="004E319D" w:rsidP="00062FA0">
            <w:pPr>
              <w:pStyle w:val="TAL"/>
            </w:pPr>
            <w:r>
              <w:t>M</w:t>
            </w:r>
          </w:p>
        </w:tc>
      </w:tr>
      <w:tr w:rsidR="004E319D" w14:paraId="1A6088F1" w14:textId="77777777" w:rsidTr="00062FA0">
        <w:trPr>
          <w:jc w:val="center"/>
        </w:trPr>
        <w:tc>
          <w:tcPr>
            <w:tcW w:w="2693" w:type="dxa"/>
          </w:tcPr>
          <w:p w14:paraId="2886C2DF" w14:textId="77777777" w:rsidR="004E319D" w:rsidRDefault="004E319D" w:rsidP="00062FA0">
            <w:pPr>
              <w:pStyle w:val="TAL"/>
            </w:pPr>
            <w:r>
              <w:t>DeliveryType</w:t>
            </w:r>
          </w:p>
        </w:tc>
        <w:tc>
          <w:tcPr>
            <w:tcW w:w="6521" w:type="dxa"/>
          </w:tcPr>
          <w:p w14:paraId="54EEB602" w14:textId="77777777" w:rsidR="004E319D" w:rsidRDefault="004E319D" w:rsidP="00062FA0">
            <w:pPr>
              <w:pStyle w:val="TAL"/>
            </w:pPr>
            <w:r>
              <w:t>Set to “X3Only”</w:t>
            </w:r>
          </w:p>
        </w:tc>
        <w:tc>
          <w:tcPr>
            <w:tcW w:w="708" w:type="dxa"/>
          </w:tcPr>
          <w:p w14:paraId="64C95220" w14:textId="77777777" w:rsidR="004E319D" w:rsidRDefault="004E319D" w:rsidP="00062FA0">
            <w:pPr>
              <w:pStyle w:val="TAL"/>
            </w:pPr>
            <w:r>
              <w:t>M</w:t>
            </w:r>
          </w:p>
        </w:tc>
      </w:tr>
      <w:tr w:rsidR="004E319D" w14:paraId="15E63950" w14:textId="77777777" w:rsidTr="00062FA0">
        <w:trPr>
          <w:jc w:val="center"/>
        </w:trPr>
        <w:tc>
          <w:tcPr>
            <w:tcW w:w="2693" w:type="dxa"/>
          </w:tcPr>
          <w:p w14:paraId="04724DEF" w14:textId="77777777" w:rsidR="004E319D" w:rsidRDefault="004E319D" w:rsidP="00062FA0">
            <w:pPr>
              <w:pStyle w:val="TAL"/>
            </w:pPr>
            <w:proofErr w:type="spellStart"/>
            <w:r>
              <w:t>ListOfDIDs</w:t>
            </w:r>
            <w:proofErr w:type="spellEnd"/>
          </w:p>
        </w:tc>
        <w:tc>
          <w:tcPr>
            <w:tcW w:w="6521" w:type="dxa"/>
          </w:tcPr>
          <w:p w14:paraId="30248F22" w14:textId="77777777" w:rsidR="004E319D" w:rsidRDefault="004E319D" w:rsidP="00062FA0">
            <w:pPr>
              <w:pStyle w:val="TAL"/>
            </w:pPr>
            <w:r>
              <w:t>Delivery endpoints for LI_X3. These delivery endpoints shall be configured by the CC-TF in the SMF using the CreateDestination message as described in TS 103 221-1 [7] clause 6.3.1 prior to first use.</w:t>
            </w:r>
          </w:p>
        </w:tc>
        <w:tc>
          <w:tcPr>
            <w:tcW w:w="708" w:type="dxa"/>
          </w:tcPr>
          <w:p w14:paraId="0593E5DE" w14:textId="77777777" w:rsidR="004E319D" w:rsidRDefault="004E319D" w:rsidP="00062FA0">
            <w:pPr>
              <w:pStyle w:val="TAL"/>
            </w:pPr>
            <w:r>
              <w:t>M</w:t>
            </w:r>
          </w:p>
        </w:tc>
      </w:tr>
      <w:tr w:rsidR="004E319D" w14:paraId="677D7986" w14:textId="77777777" w:rsidTr="00062FA0">
        <w:trPr>
          <w:jc w:val="center"/>
        </w:trPr>
        <w:tc>
          <w:tcPr>
            <w:tcW w:w="2693" w:type="dxa"/>
          </w:tcPr>
          <w:p w14:paraId="3C31665D" w14:textId="77777777" w:rsidR="004E319D" w:rsidRDefault="004E319D" w:rsidP="00062FA0">
            <w:pPr>
              <w:pStyle w:val="TAL"/>
            </w:pPr>
            <w:proofErr w:type="spellStart"/>
            <w:r>
              <w:t>CorrelationNumber</w:t>
            </w:r>
            <w:proofErr w:type="spellEnd"/>
          </w:p>
        </w:tc>
        <w:tc>
          <w:tcPr>
            <w:tcW w:w="6521" w:type="dxa"/>
          </w:tcPr>
          <w:p w14:paraId="4E30CF62" w14:textId="77777777" w:rsidR="004E319D" w:rsidRDefault="004E319D" w:rsidP="00062FA0">
            <w:pPr>
              <w:pStyle w:val="TAL"/>
            </w:pPr>
            <w:r>
              <w:t>Correlation number to assign to X3 PDUs generated by the CC-POI in the UPF</w:t>
            </w:r>
          </w:p>
        </w:tc>
        <w:tc>
          <w:tcPr>
            <w:tcW w:w="708" w:type="dxa"/>
          </w:tcPr>
          <w:p w14:paraId="4190B506" w14:textId="77777777" w:rsidR="004E319D" w:rsidRDefault="004E319D" w:rsidP="00062FA0">
            <w:pPr>
              <w:pStyle w:val="TAL"/>
            </w:pPr>
            <w:r>
              <w:t>M</w:t>
            </w:r>
          </w:p>
        </w:tc>
      </w:tr>
    </w:tbl>
    <w:p w14:paraId="53ABFB6C" w14:textId="77777777" w:rsidR="004E319D" w:rsidRDefault="004E319D" w:rsidP="004E319D"/>
    <w:p w14:paraId="07D92DBD" w14:textId="77777777" w:rsidR="004E319D" w:rsidRDefault="004E319D" w:rsidP="004E319D">
      <w:r>
        <w:t>When the CC-TF in the SMF detects that a targeted PDU session has changed in a way which requires changes to the interception by the CC-POI in the UPF, the CC-</w:t>
      </w:r>
      <w:proofErr w:type="gramStart"/>
      <w:r>
        <w:t>TF  shall</w:t>
      </w:r>
      <w:proofErr w:type="gramEnd"/>
      <w:r>
        <w:t xml:space="preserve"> modify the interception at the CC-POI in the UPF over the LI_T3 interface. This is achieved by sending an ModifyTask message as defined in TS 103 221-1[ [7] clause 6.2.2 with the following details:</w:t>
      </w:r>
    </w:p>
    <w:p w14:paraId="31BC546C" w14:textId="77777777" w:rsidR="004E319D" w:rsidRDefault="004E319D" w:rsidP="004E319D"/>
    <w:p w14:paraId="20FF85E2"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2.3-6:</w:t>
      </w:r>
      <w:r w:rsidRPr="001A1E56">
        <w:rPr>
          <w:rFonts w:ascii="Arial" w:hAnsi="Arial" w:cs="Arial"/>
          <w:b/>
        </w:rPr>
        <w:t xml:space="preserve"> </w:t>
      </w:r>
      <w:r>
        <w:rPr>
          <w:rFonts w:ascii="Arial" w:hAnsi="Arial" w:cs="Arial"/>
          <w:b/>
        </w:rP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A485CC9" w14:textId="77777777" w:rsidTr="00062FA0">
        <w:trPr>
          <w:jc w:val="center"/>
        </w:trPr>
        <w:tc>
          <w:tcPr>
            <w:tcW w:w="2693" w:type="dxa"/>
          </w:tcPr>
          <w:p w14:paraId="05BFEFFE" w14:textId="77777777" w:rsidR="004E319D" w:rsidRDefault="004E319D" w:rsidP="00062FA0">
            <w:pPr>
              <w:pStyle w:val="TAH"/>
            </w:pPr>
            <w:r>
              <w:t>Field name</w:t>
            </w:r>
          </w:p>
        </w:tc>
        <w:tc>
          <w:tcPr>
            <w:tcW w:w="6521" w:type="dxa"/>
          </w:tcPr>
          <w:p w14:paraId="2F66A24A" w14:textId="77777777" w:rsidR="004E319D" w:rsidRDefault="004E319D" w:rsidP="00062FA0">
            <w:pPr>
              <w:pStyle w:val="TAH"/>
            </w:pPr>
            <w:r>
              <w:t>Value</w:t>
            </w:r>
          </w:p>
        </w:tc>
        <w:tc>
          <w:tcPr>
            <w:tcW w:w="708" w:type="dxa"/>
          </w:tcPr>
          <w:p w14:paraId="0F6CC182" w14:textId="77777777" w:rsidR="004E319D" w:rsidRDefault="004E319D" w:rsidP="00062FA0">
            <w:pPr>
              <w:pStyle w:val="TAH"/>
            </w:pPr>
            <w:r>
              <w:t>M/C/O</w:t>
            </w:r>
          </w:p>
        </w:tc>
      </w:tr>
      <w:tr w:rsidR="004E319D" w14:paraId="038F58C9" w14:textId="77777777" w:rsidTr="00062FA0">
        <w:trPr>
          <w:jc w:val="center"/>
        </w:trPr>
        <w:tc>
          <w:tcPr>
            <w:tcW w:w="2693" w:type="dxa"/>
          </w:tcPr>
          <w:p w14:paraId="251C6C94" w14:textId="77777777" w:rsidR="004E319D" w:rsidRDefault="004E319D" w:rsidP="00062FA0">
            <w:pPr>
              <w:pStyle w:val="TAL"/>
            </w:pPr>
            <w:r>
              <w:t>XID</w:t>
            </w:r>
          </w:p>
        </w:tc>
        <w:tc>
          <w:tcPr>
            <w:tcW w:w="6521" w:type="dxa"/>
          </w:tcPr>
          <w:p w14:paraId="4E7E3046" w14:textId="77777777" w:rsidR="004E319D" w:rsidRDefault="004E319D" w:rsidP="00062FA0">
            <w:pPr>
              <w:pStyle w:val="TAL"/>
            </w:pPr>
            <w:r>
              <w:t>Set to the XID associated with the interception</w:t>
            </w:r>
          </w:p>
        </w:tc>
        <w:tc>
          <w:tcPr>
            <w:tcW w:w="708" w:type="dxa"/>
          </w:tcPr>
          <w:p w14:paraId="5A0EC458" w14:textId="77777777" w:rsidR="004E319D" w:rsidRDefault="004E319D" w:rsidP="00062FA0">
            <w:pPr>
              <w:pStyle w:val="TAL"/>
            </w:pPr>
            <w:r>
              <w:t>M</w:t>
            </w:r>
          </w:p>
        </w:tc>
      </w:tr>
      <w:tr w:rsidR="004E319D" w14:paraId="0CC17912" w14:textId="77777777" w:rsidTr="00062FA0">
        <w:trPr>
          <w:jc w:val="center"/>
        </w:trPr>
        <w:tc>
          <w:tcPr>
            <w:tcW w:w="2693" w:type="dxa"/>
          </w:tcPr>
          <w:p w14:paraId="2D4DD151" w14:textId="77777777" w:rsidR="004E319D" w:rsidRDefault="004E319D" w:rsidP="00062FA0">
            <w:pPr>
              <w:pStyle w:val="TAL"/>
            </w:pPr>
            <w:r>
              <w:t>TargetIdentifiers</w:t>
            </w:r>
          </w:p>
        </w:tc>
        <w:tc>
          <w:tcPr>
            <w:tcW w:w="6521" w:type="dxa"/>
          </w:tcPr>
          <w:p w14:paraId="1D63D00B" w14:textId="77777777" w:rsidR="004E319D" w:rsidRDefault="004E319D" w:rsidP="00062FA0">
            <w:pPr>
              <w:pStyle w:val="TAL"/>
            </w:pPr>
            <w:r>
              <w:t>Updated packet detection criteria as determined by the CC-TF in the SMF.</w:t>
            </w:r>
          </w:p>
          <w:p w14:paraId="1930F1A4" w14:textId="77777777" w:rsidR="004E319D" w:rsidRDefault="004E319D" w:rsidP="00062FA0">
            <w:pPr>
              <w:pStyle w:val="TAL"/>
            </w:pPr>
          </w:p>
          <w:p w14:paraId="05B2EA89" w14:textId="179D4A9F" w:rsidR="004E319D" w:rsidRDefault="004E319D" w:rsidP="00062FA0">
            <w:pPr>
              <w:pStyle w:val="TAL"/>
            </w:pPr>
            <w:commentRangeStart w:id="462"/>
            <w:del w:id="463" w:author="Mark Canterbury" w:date="2019-01-14T16:10:00Z">
              <w:r w:rsidRPr="007859C5" w:rsidDel="007859C5">
                <w:rPr>
                  <w:rPrChange w:id="464" w:author="Mark Canterbury" w:date="2019-01-14T16:10:00Z">
                    <w:rPr>
                      <w:highlight w:val="yellow"/>
                    </w:rPr>
                  </w:rPrChange>
                </w:rPr>
                <w:delText xml:space="preserve">Editor’s Note </w:delText>
              </w:r>
            </w:del>
            <w:ins w:id="465" w:author="Mark Canterbury" w:date="2019-01-14T16:10:00Z">
              <w:r w:rsidR="007859C5" w:rsidRPr="007859C5">
                <w:rPr>
                  <w:rPrChange w:id="466" w:author="Mark Canterbury" w:date="2019-01-14T16:10:00Z">
                    <w:rPr>
                      <w:highlight w:val="yellow"/>
                    </w:rPr>
                  </w:rPrChange>
                </w:rPr>
                <w:t>NOTE:</w:t>
              </w:r>
              <w:r w:rsidR="007859C5" w:rsidRPr="007859C5">
                <w:rPr>
                  <w:rPrChange w:id="467" w:author="Mark Canterbury" w:date="2019-01-14T16:10:00Z">
                    <w:rPr>
                      <w:highlight w:val="yellow"/>
                    </w:rPr>
                  </w:rPrChange>
                </w:rPr>
                <w:t xml:space="preserve"> </w:t>
              </w:r>
            </w:ins>
            <w:del w:id="468" w:author="Mark Canterbury" w:date="2019-01-14T16:10:00Z">
              <w:r w:rsidRPr="007859C5" w:rsidDel="007859C5">
                <w:rPr>
                  <w:rPrChange w:id="469" w:author="Mark Canterbury" w:date="2019-01-14T16:10:00Z">
                    <w:rPr>
                      <w:highlight w:val="yellow"/>
                    </w:rPr>
                  </w:rPrChange>
                </w:rPr>
                <w:delText>–</w:delText>
              </w:r>
            </w:del>
            <w:r w:rsidRPr="007859C5">
              <w:rPr>
                <w:rPrChange w:id="470" w:author="Mark Canterbury" w:date="2019-01-14T16:10:00Z">
                  <w:rPr>
                    <w:highlight w:val="yellow"/>
                  </w:rPr>
                </w:rPrChange>
              </w:rPr>
              <w:t xml:space="preserve"> See notes on TargetIdentifiers above</w:t>
            </w:r>
            <w:ins w:id="471" w:author="Mark Canterbury" w:date="2019-01-14T16:10:00Z">
              <w:r w:rsidR="007859C5" w:rsidRPr="007859C5">
                <w:t xml:space="preserve"> in Table 6.2.3-5</w:t>
              </w:r>
              <w:commentRangeEnd w:id="462"/>
              <w:r w:rsidR="007859C5">
                <w:rPr>
                  <w:rStyle w:val="CommentReference"/>
                  <w:rFonts w:ascii="Times New Roman" w:hAnsi="Times New Roman"/>
                </w:rPr>
                <w:commentReference w:id="462"/>
              </w:r>
            </w:ins>
          </w:p>
        </w:tc>
        <w:tc>
          <w:tcPr>
            <w:tcW w:w="708" w:type="dxa"/>
          </w:tcPr>
          <w:p w14:paraId="3BDC47F6" w14:textId="77777777" w:rsidR="004E319D" w:rsidRDefault="004E319D" w:rsidP="00062FA0">
            <w:pPr>
              <w:pStyle w:val="TAL"/>
            </w:pPr>
            <w:r>
              <w:t>M</w:t>
            </w:r>
          </w:p>
        </w:tc>
      </w:tr>
    </w:tbl>
    <w:p w14:paraId="754E4CB3" w14:textId="77777777" w:rsidR="004E319D" w:rsidRDefault="004E319D" w:rsidP="004E319D">
      <w:pPr>
        <w:pStyle w:val="EditorsNote"/>
        <w:ind w:left="0" w:firstLine="0"/>
      </w:pPr>
    </w:p>
    <w:p w14:paraId="57E172D3" w14:textId="77777777" w:rsidR="004E319D" w:rsidRPr="00A12AA5" w:rsidRDefault="004E319D" w:rsidP="004E319D">
      <w:pPr>
        <w:pStyle w:val="EditorsNote"/>
        <w:ind w:left="0" w:firstLine="0"/>
        <w:rPr>
          <w:color w:val="auto"/>
          <w:rPrChange w:id="472" w:author="Mark Canterbury" w:date="2019-01-14T16:07:00Z">
            <w:rPr/>
          </w:rPrChange>
        </w:rPr>
      </w:pPr>
      <w:commentRangeStart w:id="473"/>
      <w:r w:rsidRPr="00A12AA5">
        <w:rPr>
          <w:color w:val="auto"/>
          <w:rPrChange w:id="474" w:author="Mark Canterbury" w:date="2019-01-14T16:07:00Z">
            <w:rPr/>
          </w:rPrChange>
        </w:rP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commentRangeEnd w:id="473"/>
      <w:r w:rsidR="00A12AA5">
        <w:rPr>
          <w:rStyle w:val="CommentReference"/>
          <w:color w:val="auto"/>
        </w:rPr>
        <w:commentReference w:id="473"/>
      </w:r>
    </w:p>
    <w:p w14:paraId="7EFEF5F8" w14:textId="77777777" w:rsidR="004E319D" w:rsidRDefault="004E319D" w:rsidP="004E319D"/>
    <w:p w14:paraId="162F2BD3" w14:textId="1621BF65" w:rsidR="004E319D" w:rsidRPr="00F72C87" w:rsidDel="00B175F9" w:rsidRDefault="004E319D" w:rsidP="004E319D">
      <w:pPr>
        <w:pStyle w:val="EditorsNote"/>
        <w:rPr>
          <w:del w:id="475" w:author="Mark Canterbury" w:date="2019-01-14T16:11:00Z"/>
          <w:highlight w:val="yellow"/>
        </w:rPr>
      </w:pPr>
      <w:commentRangeStart w:id="476"/>
      <w:del w:id="477" w:author="Mark Canterbury" w:date="2019-01-14T16:11:00Z">
        <w:r w:rsidDel="00B175F9">
          <w:delText xml:space="preserve"> </w:delText>
        </w:r>
        <w:r w:rsidRPr="00F72C87" w:rsidDel="00B175F9">
          <w:rPr>
            <w:highlight w:val="yellow"/>
          </w:rPr>
          <w:delText>Editor’s Note: Include details, probably from 6.2.3.1</w:delText>
        </w:r>
      </w:del>
      <w:commentRangeEnd w:id="476"/>
      <w:r w:rsidR="00B175F9">
        <w:rPr>
          <w:rStyle w:val="CommentReference"/>
          <w:color w:val="auto"/>
        </w:rPr>
        <w:commentReference w:id="476"/>
      </w:r>
    </w:p>
    <w:p w14:paraId="2AB0F387" w14:textId="57682559" w:rsidR="004E319D" w:rsidDel="00802434" w:rsidRDefault="004E319D" w:rsidP="004E319D">
      <w:pPr>
        <w:pStyle w:val="EditorsNote"/>
        <w:rPr>
          <w:del w:id="478" w:author="Mark Canterbury" w:date="2019-01-14T16:13:00Z"/>
        </w:rPr>
      </w:pPr>
      <w:commentRangeStart w:id="479"/>
      <w:del w:id="480" w:author="Mark Canterbury" w:date="2019-01-14T16:13:00Z">
        <w:r w:rsidRPr="00F72C87" w:rsidDel="00802434">
          <w:rPr>
            <w:highlight w:val="yellow"/>
          </w:rPr>
          <w:delText>Editor’s Note: Also require consideration of how this interface is going to support correlation at the MDF2 and MDF3.</w:delText>
        </w:r>
      </w:del>
      <w:commentRangeEnd w:id="479"/>
      <w:r w:rsidR="00802434">
        <w:rPr>
          <w:rStyle w:val="CommentReference"/>
          <w:color w:val="auto"/>
        </w:rPr>
        <w:commentReference w:id="479"/>
      </w:r>
    </w:p>
    <w:p w14:paraId="617B4C85" w14:textId="77777777" w:rsidR="004E319D" w:rsidRDefault="004E319D" w:rsidP="004E319D">
      <w:pPr>
        <w:pStyle w:val="Heading4"/>
      </w:pPr>
      <w:bookmarkStart w:id="481" w:name="_Toc534833520"/>
      <w:r>
        <w:t>6.2.3.4</w:t>
      </w:r>
      <w:r>
        <w:tab/>
        <w:t xml:space="preserve">Generation of </w:t>
      </w:r>
      <w:proofErr w:type="spellStart"/>
      <w:r>
        <w:t>xIRI</w:t>
      </w:r>
      <w:proofErr w:type="spellEnd"/>
      <w:r>
        <w:t xml:space="preserve"> at UPF over LI_X2</w:t>
      </w:r>
      <w:bookmarkEnd w:id="481"/>
    </w:p>
    <w:p w14:paraId="52337949" w14:textId="77777777" w:rsidR="004E319D" w:rsidRDefault="004E319D" w:rsidP="004E319D">
      <w:pPr>
        <w:pStyle w:val="EditorsNote"/>
        <w:rPr>
          <w:highlight w:val="yellow"/>
        </w:rPr>
      </w:pPr>
      <w:commentRangeStart w:id="482"/>
      <w:r w:rsidRPr="00774B85">
        <w:rPr>
          <w:highlight w:val="yellow"/>
        </w:rPr>
        <w:t>Editor’s Note – Someone who knows about Packet Data Header Reporting probably ought to write this…</w:t>
      </w:r>
    </w:p>
    <w:p w14:paraId="1BC0BFBC" w14:textId="77777777" w:rsidR="004E319D" w:rsidRPr="00774B85" w:rsidRDefault="004E319D" w:rsidP="004E319D">
      <w:pPr>
        <w:pStyle w:val="EditorsNote"/>
        <w:rPr>
          <w:highlight w:val="yellow"/>
        </w:rPr>
      </w:pPr>
      <w:r>
        <w:rPr>
          <w:highlight w:val="yellow"/>
        </w:rPr>
        <w:t>Editor’s Note – also need a section on use of LI_T2 to trigger Packet Data Header Reporting in the UPF.</w:t>
      </w:r>
      <w:commentRangeEnd w:id="482"/>
      <w:r w:rsidR="00802434">
        <w:rPr>
          <w:rStyle w:val="CommentReference"/>
          <w:color w:val="auto"/>
        </w:rPr>
        <w:commentReference w:id="482"/>
      </w:r>
    </w:p>
    <w:p w14:paraId="4C885D72" w14:textId="77777777" w:rsidR="004E319D" w:rsidRDefault="004E319D" w:rsidP="004E319D">
      <w:pPr>
        <w:pStyle w:val="Heading4"/>
      </w:pPr>
    </w:p>
    <w:p w14:paraId="2675C990" w14:textId="77777777" w:rsidR="004E319D" w:rsidRDefault="004E319D" w:rsidP="004E319D">
      <w:pPr>
        <w:pStyle w:val="Heading4"/>
      </w:pPr>
      <w:bookmarkStart w:id="483" w:name="_Toc534833521"/>
      <w:r>
        <w:t>6.2.3.5</w:t>
      </w:r>
      <w:r>
        <w:tab/>
        <w:t xml:space="preserve">Generation of </w:t>
      </w:r>
      <w:proofErr w:type="spellStart"/>
      <w:r>
        <w:t>xCC</w:t>
      </w:r>
      <w:proofErr w:type="spellEnd"/>
      <w:r>
        <w:t xml:space="preserve"> at UPF over LI_X3</w:t>
      </w:r>
      <w:bookmarkEnd w:id="483"/>
    </w:p>
    <w:p w14:paraId="0FC2696A" w14:textId="77777777" w:rsidR="004E319D" w:rsidRDefault="004E319D" w:rsidP="004E319D">
      <w:r>
        <w:t>The CC-POI present in the UPF shall emit X3 PDUs over LI_X3 for each IP packet matching the criteria specified in the Triggering message received over LI_T3 from the CC-TF in the SMF.</w:t>
      </w:r>
    </w:p>
    <w:p w14:paraId="3052C1A7" w14:textId="77777777" w:rsidR="004E319D" w:rsidRDefault="004E319D" w:rsidP="004E319D">
      <w:pPr>
        <w:pStyle w:val="NO"/>
      </w:pPr>
      <w:r>
        <w:t>NOTE: Implementers are reminded of the completeness and non-duplication requirements (see TS 33.127 [5]).</w:t>
      </w:r>
    </w:p>
    <w:p w14:paraId="71DBFBB5" w14:textId="77777777" w:rsidR="004E319D" w:rsidRDefault="004E319D" w:rsidP="004E319D">
      <w:pPr>
        <w:pStyle w:val="NO"/>
      </w:pPr>
      <w:commentRangeStart w:id="484"/>
      <w:r w:rsidRPr="00DA1D43">
        <w:rPr>
          <w:highlight w:val="yellow"/>
        </w:rPr>
        <w:t xml:space="preserve">Editor’s Note: </w:t>
      </w:r>
      <w:r>
        <w:rPr>
          <w:highlight w:val="yellow"/>
        </w:rPr>
        <w:t xml:space="preserve">What do we do with packets that reached the UPF on N6 from the DN, but were not delivered to the UE? </w:t>
      </w:r>
      <w:commentRangeEnd w:id="484"/>
      <w:r w:rsidR="00633B92">
        <w:rPr>
          <w:rStyle w:val="CommentReference"/>
        </w:rPr>
        <w:commentReference w:id="484"/>
      </w:r>
    </w:p>
    <w:p w14:paraId="1F543901" w14:textId="77777777" w:rsidR="004E319D" w:rsidRDefault="004E319D" w:rsidP="004E319D"/>
    <w:p w14:paraId="7D1BA4B7" w14:textId="77777777" w:rsidR="004E319D" w:rsidRDefault="004E319D" w:rsidP="004E319D">
      <w:r>
        <w:t>Each X3 PDU shall contain the contents of the GTP-U packet given using the GTP-U payload format:</w:t>
      </w:r>
    </w:p>
    <w:p w14:paraId="288AFA04" w14:textId="77777777" w:rsidR="004E319D" w:rsidRDefault="004E319D" w:rsidP="004E319D">
      <w:pPr>
        <w:pStyle w:val="Heading4"/>
      </w:pPr>
      <w:bookmarkStart w:id="485" w:name="_Toc534833522"/>
      <w:r>
        <w:t>6.2.3.6</w:t>
      </w:r>
      <w:r>
        <w:tab/>
        <w:t>Generation of IRI over LI_HI2</w:t>
      </w:r>
      <w:bookmarkEnd w:id="485"/>
    </w:p>
    <w:p w14:paraId="76A636E7" w14:textId="77777777" w:rsidR="004E319D" w:rsidRDefault="004E319D" w:rsidP="004E319D">
      <w:r>
        <w:t xml:space="preserve">When an SMF </w:t>
      </w:r>
      <w:proofErr w:type="spellStart"/>
      <w:r>
        <w:t>xIRI</w:t>
      </w:r>
      <w:proofErr w:type="spellEnd"/>
      <w:r>
        <w:t xml:space="preserve"> message is received over LI_X2, the MDF2 shall send an IRI message over LI_HI2 without undue delay.</w:t>
      </w:r>
    </w:p>
    <w:p w14:paraId="619538BF" w14:textId="77777777" w:rsidR="004E319D" w:rsidRDefault="004E319D" w:rsidP="004E319D">
      <w:r>
        <w:t xml:space="preserve">The timestamp field of the TS 102 232-1 [6] </w:t>
      </w:r>
      <w:proofErr w:type="spellStart"/>
      <w:r>
        <w:t>psHeader</w:t>
      </w:r>
      <w:proofErr w:type="spellEnd"/>
      <w:r>
        <w:t xml:space="preserve"> structure shall be set to the time that the AMF event was observed (i.e. the Timestamp field of the LI_X2 PDU). The LIID and CID fields shall correctly reflect the target identity and communication session to which the IRI belongs.</w:t>
      </w:r>
    </w:p>
    <w:p w14:paraId="34AEE8E7" w14:textId="77777777" w:rsidR="004E319D" w:rsidRDefault="004E319D" w:rsidP="004E319D">
      <w:r>
        <w:t xml:space="preserve">The </w:t>
      </w:r>
      <w:proofErr w:type="spellStart"/>
      <w:r>
        <w:t>threeGPPIRIContents</w:t>
      </w:r>
      <w:proofErr w:type="spellEnd"/>
      <w:r>
        <w:t xml:space="preserve"> field shall be populated with the BER-encoded PDU.</w:t>
      </w:r>
    </w:p>
    <w:p w14:paraId="3529C6E0" w14:textId="77777777" w:rsidR="004E319D" w:rsidRDefault="004E319D" w:rsidP="004E319D">
      <w:pPr>
        <w:pStyle w:val="Heading4"/>
      </w:pPr>
      <w:bookmarkStart w:id="486" w:name="_Toc534833523"/>
      <w:r>
        <w:t>6.2.3.7</w:t>
      </w:r>
      <w:r>
        <w:tab/>
        <w:t>Generation of CC over LI_HI3</w:t>
      </w:r>
      <w:bookmarkEnd w:id="486"/>
    </w:p>
    <w:p w14:paraId="1EBF5ADD" w14:textId="77777777" w:rsidR="004E319D" w:rsidRDefault="004E319D" w:rsidP="004E319D">
      <w:r>
        <w:t xml:space="preserve">When an UPF </w:t>
      </w:r>
      <w:proofErr w:type="spellStart"/>
      <w:r>
        <w:t>xCC</w:t>
      </w:r>
      <w:proofErr w:type="spellEnd"/>
      <w:r>
        <w:t xml:space="preserve"> message is received over LI_X3, the MDF3 shall emit a</w:t>
      </w:r>
      <w:commentRangeStart w:id="487"/>
      <w:del w:id="488" w:author="Mark Canterbury" w:date="2019-01-14T16:14:00Z">
        <w:r w:rsidDel="005003E1">
          <w:delText>n</w:delText>
        </w:r>
      </w:del>
      <w:commentRangeEnd w:id="487"/>
      <w:r w:rsidR="005003E1">
        <w:rPr>
          <w:rStyle w:val="CommentReference"/>
        </w:rPr>
        <w:commentReference w:id="487"/>
      </w:r>
      <w:r>
        <w:t xml:space="preserve"> CC over LI_HI3 without undue delay.</w:t>
      </w:r>
    </w:p>
    <w:p w14:paraId="2E0DA1CF" w14:textId="77777777" w:rsidR="004E319D" w:rsidRDefault="004E319D" w:rsidP="004E319D">
      <w:r>
        <w:t xml:space="preserve">The timestamp field of the TS 102 232-1 [6] </w:t>
      </w:r>
      <w:proofErr w:type="spellStart"/>
      <w:r>
        <w:t>psHeader</w:t>
      </w:r>
      <w:proofErr w:type="spellEnd"/>
      <w:r>
        <w:t xml:space="preserve"> structure shall be set to the time that the UPF observed the data </w:t>
      </w:r>
      <w:del w:id="489" w:author="Mark Canterbury" w:date="2019-01-14T16:15:00Z">
        <w:r w:rsidDel="005003E1">
          <w:delText xml:space="preserve"> </w:delText>
        </w:r>
      </w:del>
      <w:r>
        <w:t>(i.e. the Timestamp field of the LI_X3 PDU). The LIID and CID fields shall correctly reflect the target identity and communication session to which the CC belongs.</w:t>
      </w:r>
    </w:p>
    <w:p w14:paraId="5C054DA7" w14:textId="77777777" w:rsidR="004E319D" w:rsidRDefault="004E319D" w:rsidP="004E319D">
      <w:r>
        <w:t xml:space="preserve">The </w:t>
      </w:r>
      <w:proofErr w:type="spellStart"/>
      <w:r>
        <w:t>threeGPPCCContents</w:t>
      </w:r>
      <w:proofErr w:type="spellEnd"/>
      <w:r>
        <w:t xml:space="preserve"> field shall be populated </w:t>
      </w:r>
      <w:commentRangeStart w:id="490"/>
      <w:r>
        <w:t>with the BER-encoded PDU as follows.</w:t>
      </w:r>
      <w:commentRangeEnd w:id="490"/>
      <w:r w:rsidR="005003E1">
        <w:rPr>
          <w:rStyle w:val="CommentReference"/>
        </w:rPr>
        <w:commentReference w:id="490"/>
      </w:r>
    </w:p>
    <w:p w14:paraId="5280D622" w14:textId="77777777" w:rsidR="004E319D" w:rsidRPr="006C65FD" w:rsidRDefault="004E319D" w:rsidP="004E319D">
      <w:pPr>
        <w:pStyle w:val="PL"/>
        <w:rPr>
          <w:b/>
        </w:rPr>
      </w:pPr>
      <w:r>
        <w:rPr>
          <w:b/>
        </w:rPr>
        <w:t>UPFPDURecord</w:t>
      </w:r>
      <w:r w:rsidRPr="006C65FD">
        <w:rPr>
          <w:b/>
        </w:rPr>
        <w:t xml:space="preserve"> ::</w:t>
      </w:r>
      <w:r>
        <w:rPr>
          <w:b/>
        </w:rPr>
        <w:t>= OCTET STRING</w:t>
      </w:r>
    </w:p>
    <w:p w14:paraId="677A7C4E" w14:textId="2617D45B"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Mark Canterbury" w:date="2019-01-14T14:00:00Z" w:initials="MC">
    <w:p w14:paraId="70B03548" w14:textId="469137D7" w:rsidR="00062FA0" w:rsidRDefault="00062FA0">
      <w:pPr>
        <w:pStyle w:val="CommentText"/>
      </w:pPr>
      <w:r>
        <w:rPr>
          <w:rStyle w:val="CommentReference"/>
        </w:rPr>
        <w:annotationRef/>
      </w:r>
      <w:r>
        <w:t>Added to resolve EN below</w:t>
      </w:r>
    </w:p>
  </w:comment>
  <w:comment w:id="10" w:author="Mark Canterbury" w:date="2019-01-14T13:57:00Z" w:initials="MC">
    <w:p w14:paraId="693D6BA9" w14:textId="2DC8A7C3" w:rsidR="00062FA0" w:rsidRDefault="00062FA0">
      <w:pPr>
        <w:pStyle w:val="CommentText"/>
      </w:pPr>
      <w:r>
        <w:rPr>
          <w:rStyle w:val="CommentReference"/>
        </w:rPr>
        <w:annotationRef/>
      </w:r>
      <w:r>
        <w:t>Provisioning details have now been correctly split (SMF over LI_X2, UPF over LI_T). This EN can be removed.</w:t>
      </w:r>
    </w:p>
  </w:comment>
  <w:comment w:id="13" w:author="Mark Canterbury" w:date="2019-01-14T14:00:00Z" w:initials="MC">
    <w:p w14:paraId="4B189EF6" w14:textId="1D364D84" w:rsidR="00062FA0" w:rsidRDefault="00062FA0">
      <w:pPr>
        <w:pStyle w:val="CommentText"/>
      </w:pPr>
      <w:r>
        <w:rPr>
          <w:rStyle w:val="CommentReference"/>
        </w:rPr>
        <w:annotationRef/>
      </w:r>
      <w:r>
        <w:t>Text added to 6.2.3.1 and 6.2.3.3; if acceptable, this EN can be removed.</w:t>
      </w:r>
    </w:p>
  </w:comment>
  <w:comment w:id="19" w:author="Mark Canterbury" w:date="2019-01-14T14:00:00Z" w:initials="MC">
    <w:p w14:paraId="7D20048F" w14:textId="5296E11E" w:rsidR="00062FA0" w:rsidRDefault="00062FA0">
      <w:pPr>
        <w:pStyle w:val="CommentText"/>
      </w:pPr>
      <w:r>
        <w:rPr>
          <w:rStyle w:val="CommentReference"/>
        </w:rPr>
        <w:annotationRef/>
      </w:r>
      <w:r>
        <w:t>I guess we can leave these until the ASN.1 is tidied up.</w:t>
      </w:r>
    </w:p>
  </w:comment>
  <w:comment w:id="21" w:author="Mark Canterbury" w:date="2019-01-14T15:41:00Z" w:initials="MC">
    <w:p w14:paraId="25D83D97" w14:textId="78E8C609" w:rsidR="00062FA0" w:rsidRDefault="00062FA0">
      <w:pPr>
        <w:pStyle w:val="CommentText"/>
      </w:pPr>
      <w:r>
        <w:rPr>
          <w:rStyle w:val="CommentReference"/>
        </w:rPr>
        <w:annotationRef/>
      </w:r>
      <w:r>
        <w:t xml:space="preserve">Added to match table below – will fix numbering if agreed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23" w:author="Mark Canterbury" w:date="2019-01-14T14:11:00Z" w:initials="MC">
    <w:p w14:paraId="4426E4FA" w14:textId="428C31CE" w:rsidR="00062FA0" w:rsidRDefault="00062FA0">
      <w:pPr>
        <w:pStyle w:val="CommentText"/>
      </w:pPr>
      <w:r>
        <w:rPr>
          <w:rStyle w:val="CommentReference"/>
        </w:rPr>
        <w:annotationRef/>
      </w:r>
      <w:r>
        <w:t>Change to support resolution of EN below</w:t>
      </w:r>
    </w:p>
  </w:comment>
  <w:comment w:id="27" w:author="Mark Canterbury" w:date="2019-01-14T15:11:00Z" w:initials="MC">
    <w:p w14:paraId="1926A0A5" w14:textId="25987FF4" w:rsidR="00062FA0" w:rsidRDefault="00062FA0">
      <w:pPr>
        <w:pStyle w:val="CommentText"/>
      </w:pPr>
      <w:r>
        <w:rPr>
          <w:rStyle w:val="CommentReference"/>
        </w:rPr>
        <w:annotationRef/>
      </w:r>
      <w:r>
        <w:t>Altered to resolve EN below</w:t>
      </w:r>
    </w:p>
  </w:comment>
  <w:comment w:id="37" w:author="Mark Canterbury" w:date="2019-01-14T15:21:00Z" w:initials="MC">
    <w:p w14:paraId="3FB83226" w14:textId="165DA3C5" w:rsidR="00062FA0" w:rsidRDefault="00062FA0">
      <w:pPr>
        <w:pStyle w:val="CommentText"/>
      </w:pPr>
      <w:r>
        <w:rPr>
          <w:rStyle w:val="CommentReference"/>
        </w:rPr>
        <w:annotationRef/>
      </w:r>
      <w:r>
        <w:t>Added to allow resolution of EN below</w:t>
      </w:r>
    </w:p>
  </w:comment>
  <w:comment w:id="43" w:author="Mark Canterbury" w:date="2019-01-14T15:11:00Z" w:initials="MC">
    <w:p w14:paraId="61C810AF" w14:textId="21B2F5AB" w:rsidR="00062FA0" w:rsidRDefault="00062FA0">
      <w:pPr>
        <w:pStyle w:val="CommentText"/>
      </w:pPr>
      <w:r>
        <w:rPr>
          <w:rStyle w:val="CommentReference"/>
        </w:rPr>
        <w:annotationRef/>
      </w:r>
      <w:r>
        <w:t>Added to resolve EN below</w:t>
      </w:r>
    </w:p>
  </w:comment>
  <w:comment w:id="70" w:author="Mark Canterbury" w:date="2019-01-14T15:37:00Z" w:initials="MC">
    <w:p w14:paraId="470CA31B" w14:textId="6F6C4911" w:rsidR="00062FA0" w:rsidRDefault="00062FA0">
      <w:pPr>
        <w:pStyle w:val="CommentText"/>
      </w:pPr>
      <w:r>
        <w:rPr>
          <w:rStyle w:val="CommentReference"/>
        </w:rPr>
        <w:annotationRef/>
      </w:r>
      <w:r>
        <w:t>Added to cater for emergency situations, and to match TS 29.502.</w:t>
      </w:r>
    </w:p>
  </w:comment>
  <w:comment w:id="78" w:author="Mark Canterbury" w:date="2019-01-14T14:03:00Z" w:initials="MC">
    <w:p w14:paraId="23AD68BF" w14:textId="4F5EC316" w:rsidR="00062FA0" w:rsidRDefault="00062FA0">
      <w:pPr>
        <w:pStyle w:val="CommentText"/>
      </w:pPr>
      <w:r>
        <w:rPr>
          <w:rStyle w:val="CommentReference"/>
        </w:rPr>
        <w:annotationRef/>
      </w:r>
      <w:r>
        <w:t>Resolved by Nag’s contribution (S3i190009) – apparently it is right, but Nag has a better reference (thanks Nag).</w:t>
      </w:r>
    </w:p>
  </w:comment>
  <w:comment w:id="80" w:author="Mark Canterbury" w:date="2019-01-14T15:19:00Z" w:initials="MC">
    <w:p w14:paraId="63085948" w14:textId="4750B418" w:rsidR="00062FA0" w:rsidRDefault="00062FA0">
      <w:pPr>
        <w:pStyle w:val="CommentText"/>
      </w:pPr>
      <w:r>
        <w:rPr>
          <w:rStyle w:val="CommentReference"/>
        </w:rPr>
        <w:annotationRef/>
      </w:r>
      <w:r>
        <w:t>Added to allow resolution of EN after table.</w:t>
      </w:r>
    </w:p>
  </w:comment>
  <w:comment w:id="81" w:author="Mark Canterbury" w:date="2019-01-14T14:11:00Z" w:initials="MC">
    <w:p w14:paraId="119AD762" w14:textId="233AC1E1" w:rsidR="00062FA0" w:rsidRDefault="00062FA0">
      <w:pPr>
        <w:pStyle w:val="CommentText"/>
      </w:pPr>
      <w:r>
        <w:rPr>
          <w:rStyle w:val="CommentReference"/>
        </w:rPr>
        <w:annotationRef/>
      </w:r>
      <w:r>
        <w:t>Change to support resolving of EN below</w:t>
      </w:r>
    </w:p>
  </w:comment>
  <w:comment w:id="83" w:author="Mark Canterbury" w:date="2019-01-14T14:11:00Z" w:initials="MC">
    <w:p w14:paraId="202C9EC5" w14:textId="443519AD" w:rsidR="00062FA0" w:rsidRDefault="00062FA0">
      <w:pPr>
        <w:pStyle w:val="CommentText"/>
      </w:pPr>
      <w:r>
        <w:rPr>
          <w:rStyle w:val="CommentReference"/>
        </w:rPr>
        <w:annotationRef/>
      </w:r>
      <w:r>
        <w:t>Ditto</w:t>
      </w:r>
    </w:p>
  </w:comment>
  <w:comment w:id="86" w:author="Mark Canterbury" w:date="2019-01-14T14:09:00Z" w:initials="MC">
    <w:p w14:paraId="29E27AA2" w14:textId="67ABFE0F" w:rsidR="00062FA0" w:rsidRDefault="00062FA0">
      <w:pPr>
        <w:pStyle w:val="CommentText"/>
      </w:pPr>
      <w:r>
        <w:rPr>
          <w:rStyle w:val="CommentReference"/>
        </w:rPr>
        <w:annotationRef/>
      </w:r>
      <w:r>
        <w:t xml:space="preserve">Looking at TS 23.501 clause 5.15.5.3, </w:t>
      </w:r>
      <w:proofErr w:type="gramStart"/>
      <w:r>
        <w:t>it</w:t>
      </w:r>
      <w:proofErr w:type="gramEnd"/>
      <w:r>
        <w:t xml:space="preserve"> days “A PDU Session is associated to an S-NSSAI and a DNN”. I take this to mean that we only need one slice identifier here.</w:t>
      </w:r>
    </w:p>
  </w:comment>
  <w:comment w:id="88" w:author="Mark Canterbury" w:date="2019-01-14T14:49:00Z" w:initials="MC">
    <w:p w14:paraId="3D1A6A72" w14:textId="13C2D048" w:rsidR="00062FA0" w:rsidRDefault="00062FA0">
      <w:pPr>
        <w:pStyle w:val="CommentText"/>
      </w:pPr>
      <w:r>
        <w:rPr>
          <w:rStyle w:val="CommentReference"/>
        </w:rPr>
        <w:annotationRef/>
      </w:r>
      <w:r>
        <w:rPr>
          <w:rStyle w:val="CommentReference"/>
        </w:rPr>
        <w:t>See proposed replacement fields below, which should make the intent clearer. Improvements welcome.</w:t>
      </w:r>
    </w:p>
  </w:comment>
  <w:comment w:id="135" w:author="Mark Canterbury" w:date="2019-01-14T15:06:00Z" w:initials="MC">
    <w:p w14:paraId="7CD3B630" w14:textId="42802D7C" w:rsidR="00062FA0" w:rsidRDefault="00062FA0">
      <w:pPr>
        <w:pStyle w:val="CommentText"/>
      </w:pPr>
      <w:r>
        <w:rPr>
          <w:rStyle w:val="CommentReference"/>
        </w:rPr>
        <w:annotationRef/>
      </w:r>
      <w:r>
        <w:t>From TS 24.501 and TS 23.502 clause 4.3.2.2.</w:t>
      </w:r>
    </w:p>
  </w:comment>
  <w:comment w:id="141" w:author="Mark Canterbury" w:date="2019-01-14T15:09:00Z" w:initials="MC">
    <w:p w14:paraId="771FAE45" w14:textId="7A511612" w:rsidR="00062FA0" w:rsidRDefault="00062FA0">
      <w:pPr>
        <w:pStyle w:val="CommentText"/>
      </w:pPr>
      <w:r>
        <w:rPr>
          <w:rStyle w:val="CommentReference"/>
        </w:rPr>
        <w:annotationRef/>
      </w:r>
      <w:r>
        <w:t>Resolved following reference</w:t>
      </w:r>
    </w:p>
  </w:comment>
  <w:comment w:id="144" w:author="Mark Canterbury" w:date="2019-01-14T15:39:00Z" w:initials="MC">
    <w:p w14:paraId="283C05D7" w14:textId="34B6AC8E" w:rsidR="00062FA0" w:rsidRDefault="00062FA0">
      <w:pPr>
        <w:pStyle w:val="CommentText"/>
      </w:pPr>
      <w:r>
        <w:rPr>
          <w:rStyle w:val="CommentReference"/>
        </w:rPr>
        <w:annotationRef/>
      </w:r>
      <w:r>
        <w:t xml:space="preserve">TS 29.502 makes this mandatory for </w:t>
      </w:r>
      <w:proofErr w:type="spellStart"/>
      <w:r>
        <w:t>SnContextCreateData</w:t>
      </w:r>
      <w:proofErr w:type="spellEnd"/>
      <w:r>
        <w:t>… should it be mandatory here?</w:t>
      </w:r>
    </w:p>
  </w:comment>
  <w:comment w:id="145" w:author="Mark Canterbury" w:date="2019-01-14T15:10:00Z" w:initials="MC">
    <w:p w14:paraId="08E8E0A6" w14:textId="30F8B4F8" w:rsidR="00062FA0" w:rsidRDefault="00062FA0">
      <w:pPr>
        <w:pStyle w:val="CommentText"/>
      </w:pPr>
      <w:r>
        <w:rPr>
          <w:rStyle w:val="CommentReference"/>
        </w:rPr>
        <w:annotationRef/>
      </w:r>
      <w:r>
        <w:rPr>
          <w:rStyle w:val="CommentReference"/>
        </w:rPr>
        <w:t>Better to have it indicated explicitly as here, if available.</w:t>
      </w:r>
    </w:p>
  </w:comment>
  <w:comment w:id="155" w:author="Mark Canterbury" w:date="2019-01-14T15:18:00Z" w:initials="MC">
    <w:p w14:paraId="3804029A" w14:textId="1BD4EAF0" w:rsidR="00062FA0" w:rsidRDefault="00062FA0">
      <w:pPr>
        <w:pStyle w:val="CommentText"/>
      </w:pPr>
      <w:r>
        <w:rPr>
          <w:rStyle w:val="CommentReference"/>
        </w:rPr>
        <w:annotationRef/>
      </w:r>
      <w:r>
        <w:rPr>
          <w:rStyle w:val="CommentReference"/>
        </w:rPr>
        <w:t>Added a note above to make non-GTP-U encapsulation FFS</w:t>
      </w:r>
    </w:p>
  </w:comment>
  <w:comment w:id="157" w:author="Mark Canterbury" w:date="2019-01-14T15:18:00Z" w:initials="MC">
    <w:p w14:paraId="0BE10323" w14:textId="0E1CD593" w:rsidR="00062FA0" w:rsidRDefault="00062FA0">
      <w:pPr>
        <w:pStyle w:val="CommentText"/>
      </w:pPr>
      <w:r>
        <w:rPr>
          <w:rStyle w:val="CommentReference"/>
        </w:rPr>
        <w:annotationRef/>
      </w:r>
      <w:r>
        <w:t>Sounds like this has been resolved.</w:t>
      </w:r>
    </w:p>
  </w:comment>
  <w:comment w:id="163" w:author="Mark Canterbury" w:date="2019-01-14T15:19:00Z" w:initials="MC">
    <w:p w14:paraId="06B66F46" w14:textId="36724123" w:rsidR="00062FA0" w:rsidRDefault="00062FA0">
      <w:pPr>
        <w:pStyle w:val="CommentText"/>
      </w:pPr>
      <w:r>
        <w:rPr>
          <w:rStyle w:val="CommentReference"/>
        </w:rPr>
        <w:annotationRef/>
      </w:r>
      <w:r>
        <w:t>AMF ID relevant so that we can correlate with (or obtain data from) relevant AMF if needed. Request Type and Access Type are relevant for the same reasons as in AMF section. EN can be removed.</w:t>
      </w:r>
    </w:p>
  </w:comment>
  <w:comment w:id="294" w:author="Mark Canterbury" w:date="2019-01-14T16:07:00Z" w:initials="MC">
    <w:p w14:paraId="0FAAA171" w14:textId="1E31B60F" w:rsidR="00947D03" w:rsidRDefault="00947D03">
      <w:pPr>
        <w:pStyle w:val="CommentText"/>
      </w:pPr>
      <w:r>
        <w:rPr>
          <w:rStyle w:val="CommentReference"/>
        </w:rPr>
        <w:annotationRef/>
      </w:r>
      <w:r>
        <w:t xml:space="preserve">Resolved by adding fields from above (may require updating after decisions on above section and </w:t>
      </w:r>
      <w:r w:rsidR="00B9041F">
        <w:t>the Nokia contributions</w:t>
      </w:r>
    </w:p>
  </w:comment>
  <w:comment w:id="462" w:author="Mark Canterbury" w:date="2019-01-14T16:10:00Z" w:initials="MC">
    <w:p w14:paraId="17F1561D" w14:textId="16B4BD31" w:rsidR="007859C5" w:rsidRDefault="007859C5">
      <w:pPr>
        <w:pStyle w:val="CommentText"/>
      </w:pPr>
      <w:r>
        <w:rPr>
          <w:rStyle w:val="CommentReference"/>
        </w:rPr>
        <w:annotationRef/>
      </w:r>
      <w:r>
        <w:t>This might as well be a proper grown-up note, since it’s relevant to the reader, not just us.</w:t>
      </w:r>
    </w:p>
  </w:comment>
  <w:comment w:id="473" w:author="Mark Canterbury" w:date="2019-01-14T16:07:00Z" w:initials="MC">
    <w:p w14:paraId="4732802B" w14:textId="36F91666" w:rsidR="00A12AA5" w:rsidRDefault="00A12AA5">
      <w:pPr>
        <w:pStyle w:val="CommentText"/>
      </w:pPr>
      <w:r>
        <w:rPr>
          <w:rStyle w:val="CommentReference"/>
        </w:rPr>
        <w:annotationRef/>
      </w:r>
      <w:r>
        <w:t>Mysteriously red text – changed to black.</w:t>
      </w:r>
    </w:p>
  </w:comment>
  <w:comment w:id="476" w:author="Mark Canterbury" w:date="2019-01-14T16:11:00Z" w:initials="MC">
    <w:p w14:paraId="27B845C2" w14:textId="7183225C" w:rsidR="00B175F9" w:rsidRDefault="00B175F9">
      <w:pPr>
        <w:pStyle w:val="CommentText"/>
      </w:pPr>
      <w:r>
        <w:rPr>
          <w:rStyle w:val="CommentReference"/>
        </w:rPr>
        <w:annotationRef/>
      </w:r>
      <w:r>
        <w:t>I think this is resolved by the paragraph immediately preceding.</w:t>
      </w:r>
    </w:p>
  </w:comment>
  <w:comment w:id="479" w:author="Mark Canterbury" w:date="2019-01-14T16:13:00Z" w:initials="MC">
    <w:p w14:paraId="516DA06C" w14:textId="3A4B8BCA" w:rsidR="00802434" w:rsidRDefault="00802434">
      <w:pPr>
        <w:pStyle w:val="CommentText"/>
      </w:pPr>
      <w:r>
        <w:rPr>
          <w:rStyle w:val="CommentReference"/>
        </w:rPr>
        <w:annotationRef/>
      </w:r>
      <w:r>
        <w:t>Pushing correlation number over the triggering interface is now supported by X1. Unless there is another problem (in which case it needs to be described), we can remove this.</w:t>
      </w:r>
    </w:p>
  </w:comment>
  <w:comment w:id="482" w:author="Mark Canterbury" w:date="2019-01-14T16:14:00Z" w:initials="MC">
    <w:p w14:paraId="7F3E8A10" w14:textId="4C123655" w:rsidR="00802434" w:rsidRDefault="00802434">
      <w:pPr>
        <w:pStyle w:val="CommentText"/>
      </w:pPr>
      <w:r>
        <w:rPr>
          <w:rStyle w:val="CommentReference"/>
        </w:rPr>
        <w:annotationRef/>
      </w:r>
      <w:r>
        <w:t>These still stand – I can’t resolve these.</w:t>
      </w:r>
    </w:p>
  </w:comment>
  <w:comment w:id="484" w:author="Mark Canterbury" w:date="2019-01-14T16:14:00Z" w:initials="MC">
    <w:p w14:paraId="222914E9" w14:textId="05198FBB" w:rsidR="00633B92" w:rsidRDefault="00633B92">
      <w:pPr>
        <w:pStyle w:val="CommentText"/>
      </w:pPr>
      <w:r>
        <w:rPr>
          <w:rStyle w:val="CommentReference"/>
        </w:rPr>
        <w:annotationRef/>
      </w:r>
      <w:r>
        <w:t xml:space="preserve">Happy to remove </w:t>
      </w:r>
      <w:proofErr w:type="gramStart"/>
      <w:r>
        <w:t>this, but</w:t>
      </w:r>
      <w:proofErr w:type="gramEnd"/>
      <w:r>
        <w:t xml:space="preserve"> would like to discuss it during the Nice meeting.</w:t>
      </w:r>
    </w:p>
  </w:comment>
  <w:comment w:id="487" w:author="Mark Canterbury" w:date="2019-01-14T16:14:00Z" w:initials="MC">
    <w:p w14:paraId="08ADE6C4" w14:textId="211BE603" w:rsidR="005003E1" w:rsidRDefault="005003E1">
      <w:pPr>
        <w:pStyle w:val="CommentText"/>
      </w:pPr>
      <w:r>
        <w:rPr>
          <w:rStyle w:val="CommentReference"/>
        </w:rPr>
        <w:annotationRef/>
      </w:r>
      <w:r>
        <w:t>OK, I get annoyed when other people do this, but I’m going to do it anyway.</w:t>
      </w:r>
    </w:p>
  </w:comment>
  <w:comment w:id="490" w:author="Mark Canterbury" w:date="2019-01-14T16:15:00Z" w:initials="MC">
    <w:p w14:paraId="576A6937" w14:textId="2B87C9F4" w:rsidR="002F704F" w:rsidRDefault="005003E1" w:rsidP="002F704F">
      <w:pPr>
        <w:pStyle w:val="CommentText"/>
      </w:pPr>
      <w:r>
        <w:rPr>
          <w:rStyle w:val="CommentReference"/>
        </w:rPr>
        <w:annotationRef/>
      </w:r>
      <w:r w:rsidR="002F704F">
        <w:t>We need to look at this in Dusseldorf – it required there to be a higher-level CHOICE structure (which I think was always the intention), but there’s no EN to remind us of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B03548" w15:done="0"/>
  <w15:commentEx w15:paraId="693D6BA9" w15:done="0"/>
  <w15:commentEx w15:paraId="4B189EF6" w15:done="0"/>
  <w15:commentEx w15:paraId="7D20048F" w15:done="0"/>
  <w15:commentEx w15:paraId="25D83D97" w15:done="0"/>
  <w15:commentEx w15:paraId="4426E4FA" w15:done="0"/>
  <w15:commentEx w15:paraId="1926A0A5" w15:done="0"/>
  <w15:commentEx w15:paraId="3FB83226" w15:done="0"/>
  <w15:commentEx w15:paraId="61C810AF" w15:done="0"/>
  <w15:commentEx w15:paraId="470CA31B" w15:done="0"/>
  <w15:commentEx w15:paraId="23AD68BF" w15:done="0"/>
  <w15:commentEx w15:paraId="63085948" w15:done="0"/>
  <w15:commentEx w15:paraId="119AD762" w15:done="0"/>
  <w15:commentEx w15:paraId="202C9EC5" w15:done="0"/>
  <w15:commentEx w15:paraId="29E27AA2" w15:done="0"/>
  <w15:commentEx w15:paraId="3D1A6A72" w15:done="0"/>
  <w15:commentEx w15:paraId="7CD3B630" w15:done="0"/>
  <w15:commentEx w15:paraId="771FAE45" w15:done="0"/>
  <w15:commentEx w15:paraId="283C05D7" w15:done="0"/>
  <w15:commentEx w15:paraId="08E8E0A6" w15:done="0"/>
  <w15:commentEx w15:paraId="3804029A" w15:done="0"/>
  <w15:commentEx w15:paraId="0BE10323" w15:done="0"/>
  <w15:commentEx w15:paraId="06B66F46" w15:done="0"/>
  <w15:commentEx w15:paraId="0FAAA171" w15:done="0"/>
  <w15:commentEx w15:paraId="17F1561D" w15:done="0"/>
  <w15:commentEx w15:paraId="4732802B" w15:done="0"/>
  <w15:commentEx w15:paraId="27B845C2" w15:done="0"/>
  <w15:commentEx w15:paraId="516DA06C" w15:done="0"/>
  <w15:commentEx w15:paraId="7F3E8A10" w15:done="0"/>
  <w15:commentEx w15:paraId="222914E9" w15:done="0"/>
  <w15:commentEx w15:paraId="08ADE6C4" w15:done="0"/>
  <w15:commentEx w15:paraId="576A69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B03548" w16cid:durableId="1FE71461"/>
  <w16cid:commentId w16cid:paraId="693D6BA9" w16cid:durableId="1FE713D4"/>
  <w16cid:commentId w16cid:paraId="4B189EF6" w16cid:durableId="1FE7146D"/>
  <w16cid:commentId w16cid:paraId="7D20048F" w16cid:durableId="1FE71498"/>
  <w16cid:commentId w16cid:paraId="25D83D97" w16cid:durableId="1FE72C22"/>
  <w16cid:commentId w16cid:paraId="4426E4FA" w16cid:durableId="1FE71709"/>
  <w16cid:commentId w16cid:paraId="1926A0A5" w16cid:durableId="1FE7252C"/>
  <w16cid:commentId w16cid:paraId="3FB83226" w16cid:durableId="1FE72773"/>
  <w16cid:commentId w16cid:paraId="61C810AF" w16cid:durableId="1FE72521"/>
  <w16cid:commentId w16cid:paraId="470CA31B" w16cid:durableId="1FE72B23"/>
  <w16cid:commentId w16cid:paraId="23AD68BF" w16cid:durableId="1FE71517"/>
  <w16cid:commentId w16cid:paraId="63085948" w16cid:durableId="1FE726F7"/>
  <w16cid:commentId w16cid:paraId="119AD762" w16cid:durableId="1FE716F6"/>
  <w16cid:commentId w16cid:paraId="202C9EC5" w16cid:durableId="1FE716FF"/>
  <w16cid:commentId w16cid:paraId="29E27AA2" w16cid:durableId="1FE716A8"/>
  <w16cid:commentId w16cid:paraId="3D1A6A72" w16cid:durableId="1FE72017"/>
  <w16cid:commentId w16cid:paraId="7CD3B630" w16cid:durableId="1FE723FC"/>
  <w16cid:commentId w16cid:paraId="771FAE45" w16cid:durableId="1FE724A5"/>
  <w16cid:commentId w16cid:paraId="283C05D7" w16cid:durableId="1FE72BC8"/>
  <w16cid:commentId w16cid:paraId="08E8E0A6" w16cid:durableId="1FE72500"/>
  <w16cid:commentId w16cid:paraId="3804029A" w16cid:durableId="1FE726AB"/>
  <w16cid:commentId w16cid:paraId="0BE10323" w16cid:durableId="1FE726DA"/>
  <w16cid:commentId w16cid:paraId="06B66F46" w16cid:durableId="1FE7271A"/>
  <w16cid:commentId w16cid:paraId="0FAAA171" w16cid:durableId="1FE7324F"/>
  <w16cid:commentId w16cid:paraId="17F1561D" w16cid:durableId="1FE732FA"/>
  <w16cid:commentId w16cid:paraId="4732802B" w16cid:durableId="1FE7323C"/>
  <w16cid:commentId w16cid:paraId="27B845C2" w16cid:durableId="1FE73318"/>
  <w16cid:commentId w16cid:paraId="516DA06C" w16cid:durableId="1FE733A9"/>
  <w16cid:commentId w16cid:paraId="7F3E8A10" w16cid:durableId="1FE733CF"/>
  <w16cid:commentId w16cid:paraId="222914E9" w16cid:durableId="1FE733DE"/>
  <w16cid:commentId w16cid:paraId="08ADE6C4" w16cid:durableId="1FE73400"/>
  <w16cid:commentId w16cid:paraId="576A6937" w16cid:durableId="1FE73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4355F" w14:textId="77777777" w:rsidR="00D26CDA" w:rsidRDefault="00D26CDA">
      <w:r>
        <w:separator/>
      </w:r>
    </w:p>
  </w:endnote>
  <w:endnote w:type="continuationSeparator" w:id="0">
    <w:p w14:paraId="083C278F" w14:textId="77777777" w:rsidR="00D26CDA" w:rsidRDefault="00D2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2FA0" w:rsidRDefault="00062F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1BA6F" w14:textId="77777777" w:rsidR="00D26CDA" w:rsidRDefault="00D26CDA">
      <w:r>
        <w:separator/>
      </w:r>
    </w:p>
  </w:footnote>
  <w:footnote w:type="continuationSeparator" w:id="0">
    <w:p w14:paraId="6E5C9CAF" w14:textId="77777777" w:rsidR="00D26CDA" w:rsidRDefault="00D2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62FA0" w:rsidRDefault="00062F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62FA0" w:rsidRDefault="00062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10"/>
  </w:num>
  <w:num w:numId="8">
    <w:abstractNumId w:val="13"/>
  </w:num>
  <w:num w:numId="9">
    <w:abstractNumId w:val="15"/>
  </w:num>
  <w:num w:numId="10">
    <w:abstractNumId w:val="4"/>
  </w:num>
  <w:num w:numId="11">
    <w:abstractNumId w:val="16"/>
  </w:num>
  <w:num w:numId="12">
    <w:abstractNumId w:val="5"/>
  </w:num>
  <w:num w:numId="13">
    <w:abstractNumId w:val="11"/>
  </w:num>
  <w:num w:numId="14">
    <w:abstractNumId w:val="12"/>
  </w:num>
  <w:num w:numId="15">
    <w:abstractNumId w:val="14"/>
  </w:num>
  <w:num w:numId="16">
    <w:abstractNumId w:val="1"/>
  </w:num>
  <w:num w:numId="17">
    <w:abstractNumId w:val="9"/>
  </w:num>
  <w:num w:numId="18">
    <w:abstractNumId w:val="3"/>
  </w:num>
  <w:num w:numId="19">
    <w:abstractNumId w:val="7"/>
  </w:num>
  <w:num w:numId="20">
    <w:abstractNumId w:val="8"/>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57EA6"/>
    <w:rsid w:val="00061E5E"/>
    <w:rsid w:val="00062FA0"/>
    <w:rsid w:val="000655A6"/>
    <w:rsid w:val="00075A8C"/>
    <w:rsid w:val="00080512"/>
    <w:rsid w:val="000807F5"/>
    <w:rsid w:val="000861F8"/>
    <w:rsid w:val="00087890"/>
    <w:rsid w:val="00090A1D"/>
    <w:rsid w:val="000A578B"/>
    <w:rsid w:val="000A7C18"/>
    <w:rsid w:val="000B26AC"/>
    <w:rsid w:val="000B3E1F"/>
    <w:rsid w:val="000B410F"/>
    <w:rsid w:val="000B4ADD"/>
    <w:rsid w:val="000B76B0"/>
    <w:rsid w:val="000C0957"/>
    <w:rsid w:val="000C54E1"/>
    <w:rsid w:val="000C7F11"/>
    <w:rsid w:val="000D3D18"/>
    <w:rsid w:val="000D58AB"/>
    <w:rsid w:val="000E1BD4"/>
    <w:rsid w:val="000E2B78"/>
    <w:rsid w:val="000E5393"/>
    <w:rsid w:val="000F19F0"/>
    <w:rsid w:val="000F1D1A"/>
    <w:rsid w:val="0012473B"/>
    <w:rsid w:val="00127C99"/>
    <w:rsid w:val="00134A4C"/>
    <w:rsid w:val="00136564"/>
    <w:rsid w:val="00140EDF"/>
    <w:rsid w:val="00154C72"/>
    <w:rsid w:val="001563F6"/>
    <w:rsid w:val="00156968"/>
    <w:rsid w:val="0016309B"/>
    <w:rsid w:val="00165CC2"/>
    <w:rsid w:val="00166612"/>
    <w:rsid w:val="00167E84"/>
    <w:rsid w:val="001714D5"/>
    <w:rsid w:val="00172D59"/>
    <w:rsid w:val="00174B5F"/>
    <w:rsid w:val="00177A66"/>
    <w:rsid w:val="00182F94"/>
    <w:rsid w:val="00184B53"/>
    <w:rsid w:val="00185CA6"/>
    <w:rsid w:val="001942EB"/>
    <w:rsid w:val="00196019"/>
    <w:rsid w:val="001B1911"/>
    <w:rsid w:val="001B20D4"/>
    <w:rsid w:val="001B35E3"/>
    <w:rsid w:val="001B394F"/>
    <w:rsid w:val="001C040D"/>
    <w:rsid w:val="001C38C6"/>
    <w:rsid w:val="001C4D0D"/>
    <w:rsid w:val="001D02C2"/>
    <w:rsid w:val="001D2B33"/>
    <w:rsid w:val="001E1F88"/>
    <w:rsid w:val="001E4141"/>
    <w:rsid w:val="001E7903"/>
    <w:rsid w:val="001F168B"/>
    <w:rsid w:val="001F1FA8"/>
    <w:rsid w:val="00201D01"/>
    <w:rsid w:val="00216F23"/>
    <w:rsid w:val="00225F43"/>
    <w:rsid w:val="0023187D"/>
    <w:rsid w:val="002347A2"/>
    <w:rsid w:val="00241401"/>
    <w:rsid w:val="0024378C"/>
    <w:rsid w:val="00244A31"/>
    <w:rsid w:val="002524C8"/>
    <w:rsid w:val="00254A58"/>
    <w:rsid w:val="00255DE4"/>
    <w:rsid w:val="00266EB4"/>
    <w:rsid w:val="0027041D"/>
    <w:rsid w:val="00283B86"/>
    <w:rsid w:val="002875A1"/>
    <w:rsid w:val="00290562"/>
    <w:rsid w:val="002A2AE4"/>
    <w:rsid w:val="002A358D"/>
    <w:rsid w:val="002B326C"/>
    <w:rsid w:val="002C5173"/>
    <w:rsid w:val="002C546A"/>
    <w:rsid w:val="002C5584"/>
    <w:rsid w:val="002C5A10"/>
    <w:rsid w:val="002C763D"/>
    <w:rsid w:val="002D418B"/>
    <w:rsid w:val="002E0CF7"/>
    <w:rsid w:val="002E638A"/>
    <w:rsid w:val="002F11F1"/>
    <w:rsid w:val="002F1E51"/>
    <w:rsid w:val="002F704F"/>
    <w:rsid w:val="00303A3C"/>
    <w:rsid w:val="00303EF2"/>
    <w:rsid w:val="003051FC"/>
    <w:rsid w:val="0030740B"/>
    <w:rsid w:val="00316747"/>
    <w:rsid w:val="003172DC"/>
    <w:rsid w:val="00323431"/>
    <w:rsid w:val="00326D1B"/>
    <w:rsid w:val="00333056"/>
    <w:rsid w:val="0034034D"/>
    <w:rsid w:val="00341AC7"/>
    <w:rsid w:val="003424C8"/>
    <w:rsid w:val="0034344F"/>
    <w:rsid w:val="00347874"/>
    <w:rsid w:val="0035462D"/>
    <w:rsid w:val="00365EA0"/>
    <w:rsid w:val="00371962"/>
    <w:rsid w:val="003736D5"/>
    <w:rsid w:val="0037706B"/>
    <w:rsid w:val="003912B0"/>
    <w:rsid w:val="00391A62"/>
    <w:rsid w:val="003975DB"/>
    <w:rsid w:val="003A2B72"/>
    <w:rsid w:val="003B0083"/>
    <w:rsid w:val="003B1E11"/>
    <w:rsid w:val="003B5D03"/>
    <w:rsid w:val="003C3971"/>
    <w:rsid w:val="003C51DA"/>
    <w:rsid w:val="003D6FEE"/>
    <w:rsid w:val="003E008B"/>
    <w:rsid w:val="0040011B"/>
    <w:rsid w:val="0040530F"/>
    <w:rsid w:val="00411543"/>
    <w:rsid w:val="00436104"/>
    <w:rsid w:val="004362E5"/>
    <w:rsid w:val="0043684F"/>
    <w:rsid w:val="00454E55"/>
    <w:rsid w:val="00457408"/>
    <w:rsid w:val="004818C8"/>
    <w:rsid w:val="0049031D"/>
    <w:rsid w:val="00491A30"/>
    <w:rsid w:val="004935CF"/>
    <w:rsid w:val="00496B19"/>
    <w:rsid w:val="004A2C42"/>
    <w:rsid w:val="004A3521"/>
    <w:rsid w:val="004A3CB1"/>
    <w:rsid w:val="004A3E04"/>
    <w:rsid w:val="004B1AAA"/>
    <w:rsid w:val="004B1E73"/>
    <w:rsid w:val="004C6260"/>
    <w:rsid w:val="004D3578"/>
    <w:rsid w:val="004D3AC6"/>
    <w:rsid w:val="004E022F"/>
    <w:rsid w:val="004E0898"/>
    <w:rsid w:val="004E213A"/>
    <w:rsid w:val="004E319D"/>
    <w:rsid w:val="004F31A7"/>
    <w:rsid w:val="005003E1"/>
    <w:rsid w:val="005015A4"/>
    <w:rsid w:val="00503520"/>
    <w:rsid w:val="00510603"/>
    <w:rsid w:val="005109DB"/>
    <w:rsid w:val="00520E74"/>
    <w:rsid w:val="00540D22"/>
    <w:rsid w:val="00543E6C"/>
    <w:rsid w:val="005578B5"/>
    <w:rsid w:val="00565087"/>
    <w:rsid w:val="00574BA8"/>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D67C0"/>
    <w:rsid w:val="005E1F8B"/>
    <w:rsid w:val="005E52DB"/>
    <w:rsid w:val="005E6272"/>
    <w:rsid w:val="005E77BC"/>
    <w:rsid w:val="005F2FD1"/>
    <w:rsid w:val="006071B3"/>
    <w:rsid w:val="0061051F"/>
    <w:rsid w:val="00611A8B"/>
    <w:rsid w:val="0061233E"/>
    <w:rsid w:val="00614FDF"/>
    <w:rsid w:val="006203A4"/>
    <w:rsid w:val="006268FF"/>
    <w:rsid w:val="006271FC"/>
    <w:rsid w:val="00627AE6"/>
    <w:rsid w:val="00627EFA"/>
    <w:rsid w:val="00630F4F"/>
    <w:rsid w:val="00630FD2"/>
    <w:rsid w:val="006324EE"/>
    <w:rsid w:val="00633B92"/>
    <w:rsid w:val="006361C2"/>
    <w:rsid w:val="0064120C"/>
    <w:rsid w:val="006422AA"/>
    <w:rsid w:val="00645823"/>
    <w:rsid w:val="0065179F"/>
    <w:rsid w:val="00660CEE"/>
    <w:rsid w:val="00662A62"/>
    <w:rsid w:val="00677A25"/>
    <w:rsid w:val="006808F6"/>
    <w:rsid w:val="00683D84"/>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35FE"/>
    <w:rsid w:val="00725E96"/>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BB5"/>
    <w:rsid w:val="00781F0F"/>
    <w:rsid w:val="007835C9"/>
    <w:rsid w:val="0078482A"/>
    <w:rsid w:val="00784E8B"/>
    <w:rsid w:val="007859C5"/>
    <w:rsid w:val="00791291"/>
    <w:rsid w:val="00795D7B"/>
    <w:rsid w:val="00797B11"/>
    <w:rsid w:val="007A116E"/>
    <w:rsid w:val="007B2717"/>
    <w:rsid w:val="007B5D82"/>
    <w:rsid w:val="007B68B1"/>
    <w:rsid w:val="007C2BF9"/>
    <w:rsid w:val="007C47D7"/>
    <w:rsid w:val="007C567B"/>
    <w:rsid w:val="007C6153"/>
    <w:rsid w:val="007E1856"/>
    <w:rsid w:val="007E1955"/>
    <w:rsid w:val="007E72B1"/>
    <w:rsid w:val="007F2C83"/>
    <w:rsid w:val="0080066F"/>
    <w:rsid w:val="00802434"/>
    <w:rsid w:val="008028A4"/>
    <w:rsid w:val="00803E21"/>
    <w:rsid w:val="00806BAF"/>
    <w:rsid w:val="00810D79"/>
    <w:rsid w:val="00811538"/>
    <w:rsid w:val="008162A2"/>
    <w:rsid w:val="00825298"/>
    <w:rsid w:val="00826E85"/>
    <w:rsid w:val="0083083D"/>
    <w:rsid w:val="00835585"/>
    <w:rsid w:val="0084035E"/>
    <w:rsid w:val="0084539C"/>
    <w:rsid w:val="00845EBF"/>
    <w:rsid w:val="008518F1"/>
    <w:rsid w:val="00867F4E"/>
    <w:rsid w:val="00871823"/>
    <w:rsid w:val="00871F20"/>
    <w:rsid w:val="0087408E"/>
    <w:rsid w:val="008745FD"/>
    <w:rsid w:val="008768CA"/>
    <w:rsid w:val="008779AF"/>
    <w:rsid w:val="00882D1A"/>
    <w:rsid w:val="008868B6"/>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54E9"/>
    <w:rsid w:val="00947007"/>
    <w:rsid w:val="00947180"/>
    <w:rsid w:val="00947D03"/>
    <w:rsid w:val="00957363"/>
    <w:rsid w:val="0095740D"/>
    <w:rsid w:val="009711A7"/>
    <w:rsid w:val="00981013"/>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17A6"/>
    <w:rsid w:val="00A044A5"/>
    <w:rsid w:val="00A04A4B"/>
    <w:rsid w:val="00A10F02"/>
    <w:rsid w:val="00A12AA5"/>
    <w:rsid w:val="00A148EF"/>
    <w:rsid w:val="00A164B4"/>
    <w:rsid w:val="00A214E7"/>
    <w:rsid w:val="00A25D84"/>
    <w:rsid w:val="00A33632"/>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1D7C"/>
    <w:rsid w:val="00A92ADC"/>
    <w:rsid w:val="00A92ED3"/>
    <w:rsid w:val="00A94526"/>
    <w:rsid w:val="00A96316"/>
    <w:rsid w:val="00AB48F3"/>
    <w:rsid w:val="00AB7956"/>
    <w:rsid w:val="00AC6557"/>
    <w:rsid w:val="00AC7140"/>
    <w:rsid w:val="00AD2E84"/>
    <w:rsid w:val="00AD6A8D"/>
    <w:rsid w:val="00B15449"/>
    <w:rsid w:val="00B175F9"/>
    <w:rsid w:val="00B366CC"/>
    <w:rsid w:val="00B4116A"/>
    <w:rsid w:val="00B54D27"/>
    <w:rsid w:val="00B612A7"/>
    <w:rsid w:val="00B63CBB"/>
    <w:rsid w:val="00B64E76"/>
    <w:rsid w:val="00B6603E"/>
    <w:rsid w:val="00B66E16"/>
    <w:rsid w:val="00B70D18"/>
    <w:rsid w:val="00B73E28"/>
    <w:rsid w:val="00B80A46"/>
    <w:rsid w:val="00B8430B"/>
    <w:rsid w:val="00B9041F"/>
    <w:rsid w:val="00B911A4"/>
    <w:rsid w:val="00B94078"/>
    <w:rsid w:val="00B96234"/>
    <w:rsid w:val="00BB43C6"/>
    <w:rsid w:val="00BC0912"/>
    <w:rsid w:val="00BC0F7D"/>
    <w:rsid w:val="00BC4F9D"/>
    <w:rsid w:val="00BD37EF"/>
    <w:rsid w:val="00BD389E"/>
    <w:rsid w:val="00BD4089"/>
    <w:rsid w:val="00BD7BE1"/>
    <w:rsid w:val="00BE6B47"/>
    <w:rsid w:val="00BF5673"/>
    <w:rsid w:val="00BF67B6"/>
    <w:rsid w:val="00C006A3"/>
    <w:rsid w:val="00C0586A"/>
    <w:rsid w:val="00C1271A"/>
    <w:rsid w:val="00C32172"/>
    <w:rsid w:val="00C33079"/>
    <w:rsid w:val="00C4262B"/>
    <w:rsid w:val="00C45231"/>
    <w:rsid w:val="00C46A01"/>
    <w:rsid w:val="00C61918"/>
    <w:rsid w:val="00C625A5"/>
    <w:rsid w:val="00C628BC"/>
    <w:rsid w:val="00C64406"/>
    <w:rsid w:val="00C65608"/>
    <w:rsid w:val="00C7130D"/>
    <w:rsid w:val="00C7259E"/>
    <w:rsid w:val="00C72833"/>
    <w:rsid w:val="00C76B05"/>
    <w:rsid w:val="00C83E3D"/>
    <w:rsid w:val="00C846F0"/>
    <w:rsid w:val="00C87258"/>
    <w:rsid w:val="00C87D88"/>
    <w:rsid w:val="00C9138B"/>
    <w:rsid w:val="00C91596"/>
    <w:rsid w:val="00C93F40"/>
    <w:rsid w:val="00CA3D0C"/>
    <w:rsid w:val="00CC5C1A"/>
    <w:rsid w:val="00CE46AB"/>
    <w:rsid w:val="00CF12C5"/>
    <w:rsid w:val="00CF5742"/>
    <w:rsid w:val="00D114DF"/>
    <w:rsid w:val="00D12EAA"/>
    <w:rsid w:val="00D26CDA"/>
    <w:rsid w:val="00D42B95"/>
    <w:rsid w:val="00D42D7D"/>
    <w:rsid w:val="00D52533"/>
    <w:rsid w:val="00D53F9D"/>
    <w:rsid w:val="00D54457"/>
    <w:rsid w:val="00D54F56"/>
    <w:rsid w:val="00D5706B"/>
    <w:rsid w:val="00D609AA"/>
    <w:rsid w:val="00D60DC9"/>
    <w:rsid w:val="00D66AFC"/>
    <w:rsid w:val="00D7170A"/>
    <w:rsid w:val="00D727B0"/>
    <w:rsid w:val="00D738D6"/>
    <w:rsid w:val="00D755EB"/>
    <w:rsid w:val="00D81398"/>
    <w:rsid w:val="00D81AE4"/>
    <w:rsid w:val="00D835CE"/>
    <w:rsid w:val="00D858AC"/>
    <w:rsid w:val="00D87E00"/>
    <w:rsid w:val="00D9134D"/>
    <w:rsid w:val="00DA3B82"/>
    <w:rsid w:val="00DA7A03"/>
    <w:rsid w:val="00DB1818"/>
    <w:rsid w:val="00DB7398"/>
    <w:rsid w:val="00DC0DC7"/>
    <w:rsid w:val="00DC309B"/>
    <w:rsid w:val="00DC4DA2"/>
    <w:rsid w:val="00DC5085"/>
    <w:rsid w:val="00DC666B"/>
    <w:rsid w:val="00DD4287"/>
    <w:rsid w:val="00DD6161"/>
    <w:rsid w:val="00DE065F"/>
    <w:rsid w:val="00DE2F7C"/>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7645"/>
    <w:rsid w:val="00E9095F"/>
    <w:rsid w:val="00E90B98"/>
    <w:rsid w:val="00E95DD2"/>
    <w:rsid w:val="00EA1651"/>
    <w:rsid w:val="00EA41E8"/>
    <w:rsid w:val="00EC055A"/>
    <w:rsid w:val="00EC0791"/>
    <w:rsid w:val="00EC19C5"/>
    <w:rsid w:val="00EC4A25"/>
    <w:rsid w:val="00ED539A"/>
    <w:rsid w:val="00ED71E2"/>
    <w:rsid w:val="00ED7E67"/>
    <w:rsid w:val="00EE62DF"/>
    <w:rsid w:val="00EF1172"/>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A3EC2"/>
    <w:rsid w:val="00FA681C"/>
    <w:rsid w:val="00FC1192"/>
    <w:rsid w:val="00FC293C"/>
    <w:rsid w:val="00FC3B28"/>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character" w:customStyle="1" w:styleId="Heading5Char">
    <w:name w:val="Heading 5 Char"/>
    <w:basedOn w:val="DefaultParagraphFont"/>
    <w:link w:val="Heading5"/>
    <w:rsid w:val="004A2C42"/>
    <w:rPr>
      <w:rFonts w:ascii="Arial" w:hAnsi="Arial"/>
      <w:sz w:val="22"/>
      <w:lang w:val="en-GB"/>
    </w:rPr>
  </w:style>
  <w:style w:type="paragraph" w:customStyle="1" w:styleId="m216113901552225498gmail-pl">
    <w:name w:val="m_216113901552225498gmail-pl"/>
    <w:basedOn w:val="Normal"/>
    <w:rsid w:val="004A2C4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E50F8-84AC-4554-B08E-4A1B840B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9</Pages>
  <Words>3141</Words>
  <Characters>17909</Characters>
  <Application>Microsoft Office Word</Application>
  <DocSecurity>0</DocSecurity>
  <Lines>149</Lines>
  <Paragraphs>42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98</cp:revision>
  <cp:lastPrinted>2018-09-20T06:17:00Z</cp:lastPrinted>
  <dcterms:created xsi:type="dcterms:W3CDTF">2018-10-15T06:21:00Z</dcterms:created>
  <dcterms:modified xsi:type="dcterms:W3CDTF">2019-01-14T16:47:00Z</dcterms:modified>
</cp:coreProperties>
</file>